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r>
        <w:rPr>
          <w:rFonts w:hint="eastAsia" w:ascii="华文中宋" w:eastAsia="华文中宋" w:hAnsiTheme="minorEastAsia"/>
          <w:b/>
          <w:color w:val="000000"/>
          <w:sz w:val="54"/>
        </w:rPr>
        <w:t>中共上海市委党校第三分校</w:t>
      </w:r>
    </w:p>
    <w:p>
      <w:pPr>
        <w:ind w:left="0" w:firstLine="0"/>
        <w:jc w:val="center"/>
      </w:pPr>
      <w:r>
        <w:rPr>
          <w:rFonts w:hint="eastAsia" w:ascii="华文中宋" w:eastAsia="华文中宋" w:hAnsiTheme="minorEastAsia"/>
          <w:b/>
          <w:color w:val="000000"/>
          <w:sz w:val="54"/>
        </w:rPr>
        <w:t>2017年度部门决算</w:t>
      </w: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pPr>
        <w:ind w:left="0" w:firstLine="0"/>
        <w:jc w:val="center"/>
      </w:pPr>
    </w:p>
    <w:p>
      <w:r>
        <w:br w:type="page"/>
      </w:r>
    </w:p>
    <w:p>
      <w:pPr>
        <w:spacing w:line="360" w:lineRule="auto"/>
        <w:ind w:left="0" w:firstLine="0"/>
        <w:jc w:val="center"/>
      </w:pPr>
      <w:r>
        <w:rPr>
          <w:rFonts w:hint="eastAsia" w:ascii="黑体" w:eastAsia="黑体" w:hAnsiTheme="minorEastAsia"/>
          <w:b/>
          <w:color w:val="000000"/>
          <w:sz w:val="31"/>
        </w:rPr>
        <w:t>目录</w:t>
      </w:r>
    </w:p>
    <w:p>
      <w:pPr>
        <w:spacing w:line="360" w:lineRule="auto"/>
        <w:ind w:left="0" w:firstLine="0"/>
        <w:jc w:val="center"/>
      </w:pPr>
    </w:p>
    <w:p>
      <w:pPr>
        <w:spacing w:line="360" w:lineRule="auto"/>
        <w:ind w:left="0" w:firstLine="0"/>
        <w:jc w:val="left"/>
      </w:pPr>
      <w:r>
        <w:rPr>
          <w:rFonts w:hint="eastAsia" w:ascii="黑体" w:eastAsia="黑体" w:hAnsiTheme="minorEastAsia"/>
          <w:color w:val="000000"/>
          <w:sz w:val="30"/>
        </w:rPr>
        <w:t>第一部分 中共上海市委党校第三分校概况</w:t>
      </w:r>
    </w:p>
    <w:p>
      <w:pPr>
        <w:spacing w:line="360" w:lineRule="auto"/>
        <w:ind w:left="0" w:firstLine="0"/>
        <w:jc w:val="left"/>
      </w:pPr>
      <w:r>
        <w:rPr>
          <w:rFonts w:hint="eastAsia" w:ascii="楷体_GB2312" w:eastAsia="楷体_GB2312" w:hAnsiTheme="minorEastAsia"/>
          <w:color w:val="000000"/>
          <w:sz w:val="30"/>
        </w:rPr>
        <w:t>一、主要职能</w:t>
      </w:r>
    </w:p>
    <w:p>
      <w:pPr>
        <w:spacing w:line="360" w:lineRule="auto"/>
        <w:ind w:left="0" w:firstLine="0"/>
        <w:jc w:val="left"/>
        <w:rPr>
          <w:rFonts w:ascii="楷体_GB2312" w:eastAsia="楷体_GB2312" w:hAnsiTheme="minorEastAsia"/>
          <w:color w:val="000000"/>
          <w:sz w:val="30"/>
        </w:rPr>
      </w:pPr>
      <w:r>
        <w:rPr>
          <w:rFonts w:hint="eastAsia" w:ascii="楷体_GB2312" w:eastAsia="楷体_GB2312" w:hAnsiTheme="minorEastAsia"/>
          <w:color w:val="000000"/>
          <w:sz w:val="30"/>
        </w:rPr>
        <w:t>二、机构设置</w:t>
      </w:r>
    </w:p>
    <w:p>
      <w:pPr>
        <w:spacing w:line="360" w:lineRule="auto"/>
        <w:ind w:left="0" w:firstLine="0"/>
        <w:jc w:val="left"/>
      </w:pPr>
      <w:r>
        <w:rPr>
          <w:rFonts w:hint="eastAsia" w:ascii="黑体" w:eastAsia="黑体" w:hAnsiTheme="minorEastAsia"/>
          <w:color w:val="000000"/>
          <w:sz w:val="30"/>
        </w:rPr>
        <w:t>第二部分 中共上海市委党校第三分校2017年度部门决算表</w:t>
      </w:r>
    </w:p>
    <w:p>
      <w:pPr>
        <w:spacing w:line="360" w:lineRule="auto"/>
        <w:ind w:left="0" w:firstLine="0"/>
        <w:jc w:val="left"/>
      </w:pPr>
      <w:r>
        <w:rPr>
          <w:rFonts w:hint="eastAsia" w:ascii="楷体_GB2312" w:eastAsia="楷体_GB2312" w:hAnsiTheme="minorEastAsia"/>
          <w:color w:val="000000"/>
          <w:sz w:val="30"/>
        </w:rPr>
        <w:t>一、收入支出决算总表</w:t>
      </w:r>
    </w:p>
    <w:p>
      <w:pPr>
        <w:spacing w:line="360" w:lineRule="auto"/>
        <w:ind w:left="0" w:firstLine="0"/>
        <w:jc w:val="left"/>
      </w:pPr>
      <w:r>
        <w:rPr>
          <w:rFonts w:hint="eastAsia" w:ascii="楷体_GB2312" w:eastAsia="楷体_GB2312" w:hAnsiTheme="minorEastAsia"/>
          <w:color w:val="000000"/>
          <w:sz w:val="30"/>
        </w:rPr>
        <w:t>二、收入决算表</w:t>
      </w:r>
    </w:p>
    <w:p>
      <w:pPr>
        <w:spacing w:line="360" w:lineRule="auto"/>
        <w:ind w:left="0" w:firstLine="0"/>
        <w:jc w:val="left"/>
      </w:pPr>
      <w:r>
        <w:rPr>
          <w:rFonts w:hint="eastAsia" w:ascii="楷体_GB2312" w:eastAsia="楷体_GB2312" w:hAnsiTheme="minorEastAsia"/>
          <w:color w:val="000000"/>
          <w:sz w:val="30"/>
        </w:rPr>
        <w:t>三、支出决算表</w:t>
      </w:r>
    </w:p>
    <w:p>
      <w:pPr>
        <w:spacing w:line="360" w:lineRule="auto"/>
        <w:ind w:left="0" w:firstLine="0"/>
        <w:jc w:val="left"/>
      </w:pPr>
      <w:r>
        <w:rPr>
          <w:rFonts w:hint="eastAsia" w:ascii="楷体_GB2312" w:eastAsia="楷体_GB2312" w:hAnsiTheme="minorEastAsia"/>
          <w:color w:val="000000"/>
          <w:sz w:val="30"/>
        </w:rPr>
        <w:t>四、财政拨款收入支出决算总表</w:t>
      </w:r>
    </w:p>
    <w:p>
      <w:pPr>
        <w:spacing w:line="360" w:lineRule="auto"/>
        <w:ind w:left="0" w:firstLine="0"/>
        <w:jc w:val="left"/>
      </w:pPr>
      <w:r>
        <w:rPr>
          <w:rFonts w:hint="eastAsia" w:ascii="楷体_GB2312" w:eastAsia="楷体_GB2312" w:hAnsiTheme="minorEastAsia"/>
          <w:color w:val="000000"/>
          <w:sz w:val="30"/>
        </w:rPr>
        <w:t>五、一般公共预算财政拨款支出决算表</w:t>
      </w:r>
    </w:p>
    <w:p>
      <w:pPr>
        <w:spacing w:line="360" w:lineRule="auto"/>
        <w:ind w:left="0" w:firstLine="0"/>
        <w:jc w:val="left"/>
      </w:pPr>
      <w:r>
        <w:rPr>
          <w:rFonts w:hint="eastAsia" w:ascii="楷体_GB2312" w:eastAsia="楷体_GB2312" w:hAnsiTheme="minorEastAsia"/>
          <w:color w:val="000000"/>
          <w:sz w:val="30"/>
        </w:rPr>
        <w:t>六、一般公共预算财政拨款基本支出决算表</w:t>
      </w:r>
    </w:p>
    <w:p>
      <w:pPr>
        <w:spacing w:line="360" w:lineRule="auto"/>
        <w:ind w:left="0" w:firstLine="0"/>
        <w:jc w:val="left"/>
      </w:pPr>
      <w:r>
        <w:rPr>
          <w:rFonts w:hint="eastAsia" w:ascii="楷体_GB2312" w:eastAsia="楷体_GB2312" w:hAnsiTheme="minorEastAsia"/>
          <w:color w:val="000000"/>
          <w:sz w:val="30"/>
        </w:rPr>
        <w:t>七、一般公共预算财政拨款“三公”经费及机关运行经费支出决算表</w:t>
      </w:r>
    </w:p>
    <w:p>
      <w:pPr>
        <w:spacing w:line="360" w:lineRule="auto"/>
        <w:ind w:left="0" w:firstLine="0"/>
        <w:jc w:val="left"/>
      </w:pPr>
      <w:r>
        <w:rPr>
          <w:rFonts w:hint="eastAsia" w:ascii="楷体_GB2312" w:eastAsia="楷体_GB2312" w:hAnsiTheme="minorEastAsia"/>
          <w:color w:val="000000"/>
          <w:sz w:val="30"/>
        </w:rPr>
        <w:t>八、政府性基金预算财政拨款支出决算表</w:t>
      </w:r>
    </w:p>
    <w:p>
      <w:pPr>
        <w:spacing w:line="360" w:lineRule="auto"/>
        <w:ind w:left="0" w:firstLine="0"/>
        <w:jc w:val="left"/>
      </w:pPr>
      <w:r>
        <w:rPr>
          <w:rFonts w:hint="eastAsia" w:ascii="黑体" w:eastAsia="黑体" w:hAnsiTheme="minorEastAsia"/>
          <w:color w:val="000000"/>
          <w:sz w:val="30"/>
        </w:rPr>
        <w:t>第三部分 中共上海市委党校第三分校2017年度部门决算情况说明</w:t>
      </w:r>
    </w:p>
    <w:p>
      <w:pPr>
        <w:spacing w:line="360" w:lineRule="auto"/>
        <w:ind w:left="0" w:firstLine="0"/>
        <w:jc w:val="left"/>
      </w:pPr>
      <w:r>
        <w:rPr>
          <w:rFonts w:hint="eastAsia" w:ascii="黑体" w:eastAsia="黑体" w:hAnsiTheme="minorEastAsia"/>
          <w:color w:val="000000"/>
          <w:sz w:val="30"/>
        </w:rPr>
        <w:t>第四部分 名词解释</w:t>
      </w:r>
    </w:p>
    <w:p>
      <w:r>
        <w:br w:type="page"/>
      </w:r>
    </w:p>
    <w:p>
      <w:pPr>
        <w:ind w:left="0" w:firstLine="0"/>
        <w:jc w:val="center"/>
      </w:pPr>
    </w:p>
    <w:p>
      <w:pPr>
        <w:ind w:left="0" w:firstLine="0"/>
        <w:jc w:val="center"/>
      </w:pPr>
      <w:r>
        <w:rPr>
          <w:rFonts w:hint="eastAsia" w:ascii="黑体" w:eastAsia="黑体" w:hAnsiTheme="minorEastAsia"/>
          <w:color w:val="000000"/>
          <w:sz w:val="30"/>
        </w:rPr>
        <w:t>第一部分    中共上海市委党校第三分校概况</w:t>
      </w:r>
    </w:p>
    <w:p>
      <w:pPr>
        <w:ind w:left="0" w:firstLine="0"/>
        <w:jc w:val="center"/>
      </w:pPr>
    </w:p>
    <w:p>
      <w:pPr>
        <w:snapToGrid w:val="0"/>
        <w:spacing w:line="360" w:lineRule="auto"/>
        <w:ind w:left="210" w:leftChars="100" w:firstLine="904" w:firstLineChars="300"/>
        <w:outlineLvl w:val="0"/>
        <w:rPr>
          <w:rFonts w:hint="eastAsia" w:ascii="楷体_GB2312" w:eastAsia="楷体_GB2312"/>
          <w:b/>
          <w:sz w:val="30"/>
          <w:szCs w:val="30"/>
        </w:rPr>
      </w:pPr>
      <w:r>
        <w:rPr>
          <w:rFonts w:hint="eastAsia" w:ascii="楷体_GB2312" w:eastAsia="楷体_GB2312"/>
          <w:b/>
          <w:sz w:val="30"/>
          <w:szCs w:val="30"/>
        </w:rPr>
        <w:t>一、主要职能</w:t>
      </w:r>
    </w:p>
    <w:p>
      <w:pPr>
        <w:snapToGrid w:val="0"/>
        <w:spacing w:line="360" w:lineRule="auto"/>
        <w:ind w:firstLine="600" w:firstLineChars="200"/>
        <w:outlineLvl w:val="0"/>
        <w:rPr>
          <w:rFonts w:hint="eastAsia" w:ascii="仿宋_GB2312" w:eastAsia="仿宋_GB2312"/>
          <w:sz w:val="30"/>
          <w:szCs w:val="30"/>
        </w:rPr>
      </w:pPr>
      <w:r>
        <w:rPr>
          <w:rFonts w:hint="eastAsia" w:ascii="仿宋_GB2312" w:eastAsia="仿宋_GB2312"/>
          <w:sz w:val="30"/>
          <w:szCs w:val="30"/>
        </w:rPr>
        <w:t>中共上海市委党校第三分校是在中国共产党上海市委员会党校直接领导下培养党员领导干部和理论干部的学校，是培训轮训城市建设交通领域和市委、市府相关综合委办局等理事单位的处级和大中型企事业单位相当层级的领导成员及后备干部的主渠道、主阵地。</w:t>
      </w:r>
    </w:p>
    <w:p>
      <w:pPr>
        <w:snapToGrid w:val="0"/>
        <w:spacing w:line="360" w:lineRule="auto"/>
        <w:ind w:firstLine="600" w:firstLineChars="200"/>
        <w:outlineLvl w:val="0"/>
        <w:rPr>
          <w:rFonts w:hint="eastAsia" w:ascii="仿宋_GB2312" w:eastAsia="仿宋_GB2312"/>
          <w:sz w:val="30"/>
          <w:szCs w:val="30"/>
        </w:rPr>
      </w:pPr>
      <w:r>
        <w:rPr>
          <w:rFonts w:hint="eastAsia" w:ascii="仿宋_GB2312" w:eastAsia="仿宋_GB2312"/>
          <w:sz w:val="30"/>
          <w:szCs w:val="30"/>
        </w:rPr>
        <w:t>上海行政学院第三分院是培训公务员、培养公共管理人员和政策研究人员、开展社会科学研究和决策咨询的机构。2013年7月11日，中共上海市委党校第三分校正式揭牌成立。2014 年9月17日，经中共上海市委、上海市人民政府同意，学校增挂上海行政学院第三分院的牌子，实行“两块牌子、一套班子”的管理体制，发挥着党政领导干部培训轮训、公务员教育培训的主渠道作用，发挥着学习、研究和宣传马克思主义及其中国化成果的重要阵地作用和特大型城市治理的重要基地作用，发挥着党委、政府决策的思想库作用。校院的主要任务是培训轮训各级党员领导干部及后备干部、公务员，培养理论干部和公共政策研究人员，开展哲学社会科学研究，开展与理事单位相关的决策咨询工作等。</w:t>
      </w:r>
    </w:p>
    <w:p>
      <w:pPr>
        <w:snapToGrid w:val="0"/>
        <w:spacing w:line="360" w:lineRule="auto"/>
        <w:ind w:firstLine="602" w:firstLineChars="200"/>
        <w:outlineLvl w:val="0"/>
        <w:rPr>
          <w:rFonts w:ascii="楷体_GB2312" w:eastAsia="楷体_GB2312"/>
          <w:b/>
          <w:sz w:val="30"/>
          <w:szCs w:val="30"/>
        </w:rPr>
      </w:pPr>
      <w:r>
        <w:rPr>
          <w:rFonts w:hint="eastAsia" w:ascii="楷体_GB2312" w:eastAsia="楷体_GB2312"/>
          <w:b/>
          <w:sz w:val="30"/>
          <w:szCs w:val="30"/>
        </w:rPr>
        <w:t>二、机构设置</w:t>
      </w:r>
    </w:p>
    <w:p>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根据上述职责，中共上海市委党校第三分校设 6 个内设机构，包括：办公室、教务处、学员工作处、行政处、综合教研中心、图文信息中心。</w:t>
      </w:r>
    </w:p>
    <w:p>
      <w:pPr>
        <w:spacing w:line="360" w:lineRule="auto"/>
        <w:ind w:left="0" w:firstLine="8400" w:firstLineChars="4000"/>
        <w:jc w:val="left"/>
      </w:pPr>
    </w:p>
    <w:p>
      <w:r>
        <w:br w:type="page"/>
      </w:r>
    </w:p>
    <w:p>
      <w:pPr>
        <w:ind w:left="0" w:firstLine="0"/>
        <w:jc w:val="center"/>
      </w:pPr>
      <w:r>
        <w:rPr>
          <w:rFonts w:hint="eastAsia" w:ascii="黑体" w:eastAsia="黑体" w:hAnsiTheme="minorEastAsia"/>
          <w:color w:val="000000"/>
          <w:sz w:val="30"/>
        </w:rPr>
        <w:t>第二部分    中共上海市委党校第三分校</w:t>
      </w:r>
    </w:p>
    <w:p>
      <w:pPr>
        <w:ind w:left="0" w:firstLine="0"/>
        <w:jc w:val="center"/>
      </w:pPr>
      <w:r>
        <w:rPr>
          <w:rFonts w:hint="eastAsia" w:ascii="黑体" w:eastAsia="黑体" w:hAnsiTheme="minorEastAsia"/>
          <w:color w:val="000000"/>
          <w:sz w:val="30"/>
        </w:rPr>
        <w:t>2017年度部门决算表</w:t>
      </w:r>
    </w:p>
    <w:p>
      <w:pPr>
        <w:ind w:left="0" w:firstLine="0"/>
        <w:jc w:val="center"/>
      </w:pPr>
      <w:r>
        <w:rPr>
          <w:rFonts w:hint="eastAsia" w:ascii="宋体" w:eastAsia="宋体" w:hAnsiTheme="minorEastAsia"/>
          <w:color w:val="000000"/>
        </w:rPr>
        <w:t>2017年度收入支出决算总表</w:t>
      </w:r>
    </w:p>
    <w:p>
      <w:pPr>
        <w:ind w:left="0" w:firstLine="0"/>
        <w:jc w:val="right"/>
      </w:pPr>
      <w:r>
        <w:rPr>
          <w:rFonts w:hint="eastAsia" w:ascii="宋体" w:eastAsia="宋体" w:hAnsiTheme="minorEastAsia"/>
          <w:color w:val="000000"/>
        </w:rPr>
        <w:t>单位:万元</w:t>
      </w:r>
    </w:p>
    <w:tbl>
      <w:tblPr>
        <w:tblStyle w:val="20"/>
        <w:tblW w:w="8448" w:type="dxa"/>
        <w:jc w:val="center"/>
        <w:tblInd w:w="0" w:type="dxa"/>
        <w:tblLayout w:type="fixed"/>
        <w:tblCellMar>
          <w:top w:w="0" w:type="dxa"/>
          <w:left w:w="108" w:type="dxa"/>
          <w:bottom w:w="0" w:type="dxa"/>
          <w:right w:w="108" w:type="dxa"/>
        </w:tblCellMar>
      </w:tblPr>
      <w:tblGrid>
        <w:gridCol w:w="2851"/>
        <w:gridCol w:w="1359"/>
        <w:gridCol w:w="2835"/>
        <w:gridCol w:w="1403"/>
      </w:tblGrid>
      <w:tr>
        <w:tblPrEx>
          <w:tblLayout w:type="fixed"/>
          <w:tblCellMar>
            <w:top w:w="0" w:type="dxa"/>
            <w:left w:w="108" w:type="dxa"/>
            <w:bottom w:w="0" w:type="dxa"/>
            <w:right w:w="108" w:type="dxa"/>
          </w:tblCellMar>
        </w:tblPrEx>
        <w:trPr>
          <w:trHeight w:val="256" w:hRule="atLeast"/>
          <w:jc w:val="center"/>
        </w:trPr>
        <w:tc>
          <w:tcPr>
            <w:tcW w:w="421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收入</w:t>
            </w:r>
          </w:p>
        </w:tc>
        <w:tc>
          <w:tcPr>
            <w:tcW w:w="4238"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支出</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项目</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项目</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一、财政拨款收入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一、一般公共服务支出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其中：政府性基金预算财政拨款</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二、外交支出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二、上级补助收入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三、国防支出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三、事业收入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762.77</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四、公共安全支出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四、经营收入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五、教育支出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3,415.24</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五、附属单位上缴收入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六、科学技术支出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六、其他收入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33.84</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七、文化体育与传媒支出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八、社会保障和就业支出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165.52</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九、医疗卫生与计划生育支出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67.42</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十、节能环保支出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十一、城乡社区支出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十二、农林水支出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十三、交通运输支出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十四、资源勘探信息等支出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十五、商业服务业等支出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十六、金融支出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十七、援助其他地区支出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十八、国土海洋气象等支出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十九、住房保障支出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183.64</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二十、粮油物资储备支出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二十一、其他支出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本年收入合计</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3,913.71</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本年支出合计</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3,831.83</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用事业基金弥补收支差额</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结余分配</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81.88</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年初结转和结余</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年末结转和结余</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总计</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3,913.71</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总计</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3,913.71</w:t>
            </w:r>
          </w:p>
        </w:tc>
      </w:tr>
    </w:tbl>
    <w:p>
      <w:pPr>
        <w:ind w:left="0" w:firstLine="0"/>
        <w:jc w:val="left"/>
      </w:pPr>
    </w:p>
    <w:p>
      <w:pPr>
        <w:ind w:left="0" w:firstLine="0"/>
        <w:jc w:val="center"/>
        <w:rPr>
          <w:rFonts w:ascii="宋体" w:eastAsia="宋体" w:hAnsiTheme="minorEastAsia"/>
          <w:color w:val="000000"/>
        </w:rPr>
        <w:sectPr>
          <w:footerReference r:id="rId3" w:type="default"/>
          <w:pgSz w:w="11906" w:h="16838"/>
          <w:pgMar w:top="1440" w:right="1797" w:bottom="1440" w:left="1797" w:header="850" w:footer="952" w:gutter="0"/>
          <w:pgNumType w:start="1"/>
          <w:cols w:space="425" w:num="1"/>
          <w:docGrid w:type="lines" w:linePitch="312" w:charSpace="0"/>
        </w:sectPr>
      </w:pPr>
    </w:p>
    <w:p>
      <w:pPr>
        <w:ind w:left="0" w:firstLine="0"/>
        <w:jc w:val="center"/>
      </w:pPr>
      <w:r>
        <w:rPr>
          <w:rFonts w:hint="eastAsia" w:ascii="宋体" w:eastAsia="宋体" w:hAnsiTheme="minorEastAsia"/>
          <w:color w:val="000000"/>
        </w:rPr>
        <w:t>2017年度收入决算表</w:t>
      </w:r>
    </w:p>
    <w:p>
      <w:pPr>
        <w:ind w:left="0" w:firstLine="0"/>
        <w:jc w:val="right"/>
      </w:pPr>
      <w:r>
        <w:rPr>
          <w:rFonts w:hint="eastAsia" w:ascii="宋体" w:eastAsia="宋体" w:hAnsiTheme="minorEastAsia"/>
          <w:color w:val="000000"/>
        </w:rPr>
        <w:t>单位：万元</w:t>
      </w:r>
    </w:p>
    <w:p>
      <w:pPr>
        <w:ind w:left="0" w:firstLine="0"/>
        <w:jc w:val="center"/>
      </w:pPr>
    </w:p>
    <w:tbl>
      <w:tblPr>
        <w:tblStyle w:val="20"/>
        <w:tblW w:w="14174" w:type="dxa"/>
        <w:tblInd w:w="0" w:type="dxa"/>
        <w:tblLayout w:type="fixed"/>
        <w:tblCellMar>
          <w:top w:w="0" w:type="dxa"/>
          <w:left w:w="108" w:type="dxa"/>
          <w:bottom w:w="0" w:type="dxa"/>
          <w:right w:w="108" w:type="dxa"/>
        </w:tblCellMar>
      </w:tblPr>
      <w:tblGrid>
        <w:gridCol w:w="732"/>
        <w:gridCol w:w="916"/>
        <w:gridCol w:w="731"/>
        <w:gridCol w:w="731"/>
        <w:gridCol w:w="1803"/>
        <w:gridCol w:w="1840"/>
        <w:gridCol w:w="1840"/>
        <w:gridCol w:w="944"/>
        <w:gridCol w:w="1468"/>
        <w:gridCol w:w="944"/>
        <w:gridCol w:w="944"/>
        <w:gridCol w:w="1281"/>
      </w:tblGrid>
      <w:tr>
        <w:tblPrEx>
          <w:tblLayout w:type="fixed"/>
          <w:tblCellMar>
            <w:top w:w="0" w:type="dxa"/>
            <w:left w:w="108" w:type="dxa"/>
            <w:bottom w:w="0" w:type="dxa"/>
            <w:right w:w="108" w:type="dxa"/>
          </w:tblCellMar>
        </w:tblPrEx>
        <w:trPr>
          <w:trHeight w:val="567"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418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项目</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本年收入合计</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财政拨款收入</w:t>
            </w:r>
          </w:p>
        </w:tc>
        <w:tc>
          <w:tcPr>
            <w:tcW w:w="94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上级补助收入</w:t>
            </w:r>
          </w:p>
        </w:tc>
        <w:tc>
          <w:tcPr>
            <w:tcW w:w="146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事业收入</w:t>
            </w:r>
          </w:p>
        </w:tc>
        <w:tc>
          <w:tcPr>
            <w:tcW w:w="94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经营收入</w:t>
            </w:r>
          </w:p>
        </w:tc>
        <w:tc>
          <w:tcPr>
            <w:tcW w:w="94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附属单位上缴收入</w:t>
            </w:r>
          </w:p>
        </w:tc>
        <w:tc>
          <w:tcPr>
            <w:tcW w:w="128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其他收入</w:t>
            </w:r>
          </w:p>
        </w:tc>
      </w:tr>
      <w:tr>
        <w:tblPrEx>
          <w:tblLayout w:type="fixed"/>
          <w:tblCellMar>
            <w:top w:w="0" w:type="dxa"/>
            <w:left w:w="108" w:type="dxa"/>
            <w:bottom w:w="0" w:type="dxa"/>
            <w:right w:w="108" w:type="dxa"/>
          </w:tblCellMar>
        </w:tblPrEx>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237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功能分类科目编码</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科目名称</w:t>
            </w: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4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46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4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94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28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trHeight w:val="535"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ind w:left="0" w:firstLine="0"/>
              <w:jc w:val="center"/>
            </w:pPr>
            <w:r>
              <w:rPr>
                <w:rFonts w:hint="eastAsia" w:ascii="&quot;宋体&quot;" w:eastAsia="&quot;宋体&quot;" w:hAnsiTheme="minorEastAsia"/>
                <w:color w:val="000000"/>
                <w:sz w:val="22"/>
              </w:rPr>
              <w:t>行号</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类</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款</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项</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r>
      <w:tr>
        <w:tblPrEx>
          <w:tblLayout w:type="fixed"/>
          <w:tblCellMar>
            <w:top w:w="0" w:type="dxa"/>
            <w:left w:w="108" w:type="dxa"/>
            <w:bottom w:w="0" w:type="dxa"/>
            <w:right w:w="108" w:type="dxa"/>
          </w:tblCellMar>
        </w:tblPrEx>
        <w:trPr>
          <w:trHeight w:val="62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合计</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3,913.71</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3,117.10</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762.77</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33.84</w:t>
            </w:r>
          </w:p>
        </w:tc>
      </w:tr>
      <w:tr>
        <w:tblPrEx>
          <w:tblLayout w:type="fixed"/>
          <w:tblCellMar>
            <w:top w:w="0" w:type="dxa"/>
            <w:left w:w="108" w:type="dxa"/>
            <w:bottom w:w="0" w:type="dxa"/>
            <w:right w:w="108" w:type="dxa"/>
          </w:tblCellMar>
        </w:tblPrEx>
        <w:trPr>
          <w:trHeight w:val="619"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教育支出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3,497.12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2,720.81</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742.47</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33.84</w:t>
            </w: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3</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教育管理事务</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797.36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793.04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4.32</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4</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行政运行</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797.36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793.04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4.32</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5</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进修及培训</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2,699.76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1,927.77</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738.14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33.84</w:t>
            </w: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6</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干部教育</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2,699.76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1,927.77</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738.14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33.84</w:t>
            </w: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7</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社会保障和就业支出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165.52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165.52</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8</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行政事业单位离退休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165.52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165.52</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9</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归口管理的行政单位离退休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29.21</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29.21</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10</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事业单位离退休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23.49</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23.49</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11</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机关事业单位基本养老保险缴费支出★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111.88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111.88</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12</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99</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其他行政事业单位离退休支出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0.95</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0.95</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13</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医疗卫生与计划生育支出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67.42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67.42</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14</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11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行政事业单位医疗★</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66.22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66.22</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15</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11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行政单位医疗★</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40.84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40.84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16</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11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事业单位医疗★</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25.38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25.38</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17</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99</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其他医疗卫生与计划生育支出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624"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18</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99</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其他医疗卫生与计划生育支出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19</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住房保障支出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183.64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163.34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20.30</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20</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住房改革支出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183.64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163.34</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20.30</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21</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住房公积金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74.18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53.88</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20.30</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10" w:hRule="exact"/>
        </w:trPr>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22</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03</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购房补贴</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109.46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109.46</w:t>
            </w: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bl>
    <w:p>
      <w:pPr>
        <w:ind w:left="0" w:firstLine="0"/>
        <w:jc w:val="left"/>
      </w:pPr>
    </w:p>
    <w:p>
      <w:pPr>
        <w:widowControl/>
        <w:rPr>
          <w:rFonts w:ascii="宋体" w:eastAsia="宋体" w:hAnsiTheme="minorEastAsia"/>
          <w:color w:val="000000"/>
        </w:rPr>
      </w:pPr>
      <w:r>
        <w:rPr>
          <w:rFonts w:ascii="宋体" w:eastAsia="宋体" w:hAnsiTheme="minorEastAsia"/>
          <w:color w:val="000000"/>
        </w:rPr>
        <w:br w:type="page"/>
      </w:r>
    </w:p>
    <w:p>
      <w:pPr>
        <w:ind w:left="0" w:firstLine="0"/>
        <w:jc w:val="center"/>
      </w:pPr>
      <w:r>
        <w:rPr>
          <w:rFonts w:hint="eastAsia" w:ascii="宋体" w:eastAsia="宋体" w:hAnsiTheme="minorEastAsia"/>
          <w:color w:val="000000"/>
        </w:rPr>
        <w:t>2017年度支出决算表</w:t>
      </w:r>
    </w:p>
    <w:p>
      <w:pPr>
        <w:ind w:left="0" w:firstLine="0"/>
        <w:jc w:val="right"/>
      </w:pPr>
      <w:r>
        <w:rPr>
          <w:rFonts w:hint="eastAsia" w:ascii="宋体" w:eastAsia="宋体" w:hAnsiTheme="minorEastAsia"/>
          <w:color w:val="000000"/>
        </w:rPr>
        <w:t>单位：万元</w:t>
      </w:r>
    </w:p>
    <w:p>
      <w:pPr>
        <w:ind w:left="0" w:firstLine="0"/>
        <w:jc w:val="center"/>
      </w:pPr>
    </w:p>
    <w:tbl>
      <w:tblPr>
        <w:tblStyle w:val="20"/>
        <w:tblW w:w="14174" w:type="dxa"/>
        <w:tblInd w:w="0" w:type="dxa"/>
        <w:tblLayout w:type="fixed"/>
        <w:tblCellMar>
          <w:top w:w="0" w:type="dxa"/>
          <w:left w:w="108" w:type="dxa"/>
          <w:bottom w:w="0" w:type="dxa"/>
          <w:right w:w="108" w:type="dxa"/>
        </w:tblCellMar>
      </w:tblPr>
      <w:tblGrid>
        <w:gridCol w:w="734"/>
        <w:gridCol w:w="916"/>
        <w:gridCol w:w="731"/>
        <w:gridCol w:w="731"/>
        <w:gridCol w:w="1948"/>
        <w:gridCol w:w="1840"/>
        <w:gridCol w:w="1840"/>
        <w:gridCol w:w="1840"/>
        <w:gridCol w:w="1230"/>
        <w:gridCol w:w="1137"/>
        <w:gridCol w:w="1227"/>
      </w:tblGrid>
      <w:tr>
        <w:tblPrEx>
          <w:tblLayout w:type="fixed"/>
          <w:tblCellMar>
            <w:top w:w="0" w:type="dxa"/>
            <w:left w:w="108" w:type="dxa"/>
            <w:bottom w:w="0" w:type="dxa"/>
            <w:right w:w="108" w:type="dxa"/>
          </w:tblCellMar>
        </w:tblPrEx>
        <w:trPr>
          <w:trHeight w:val="680"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43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项目</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本年支出合计</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基本支出</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项目支出</w:t>
            </w:r>
          </w:p>
        </w:tc>
        <w:tc>
          <w:tcPr>
            <w:tcW w:w="123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上缴上级支出</w:t>
            </w:r>
          </w:p>
        </w:tc>
        <w:tc>
          <w:tcPr>
            <w:tcW w:w="113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经营支出</w:t>
            </w:r>
          </w:p>
        </w:tc>
        <w:tc>
          <w:tcPr>
            <w:tcW w:w="122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对附属单位补助支出</w:t>
            </w:r>
          </w:p>
        </w:tc>
      </w:tr>
      <w:tr>
        <w:tblPrEx>
          <w:tblLayout w:type="fixed"/>
          <w:tblCellMar>
            <w:top w:w="0" w:type="dxa"/>
            <w:left w:w="108" w:type="dxa"/>
            <w:bottom w:w="0" w:type="dxa"/>
            <w:right w:w="108" w:type="dxa"/>
          </w:tblCellMar>
        </w:tblPrEx>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2378"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功能分类科目编码</w:t>
            </w:r>
          </w:p>
        </w:tc>
        <w:tc>
          <w:tcPr>
            <w:tcW w:w="194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科目名称</w:t>
            </w: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2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22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2378"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vMerge w:val="continue"/>
          </w:tcPr>
          <w:p>
            <w:pPr>
              <w:ind w:left="0" w:firstLine="0"/>
              <w:jc w:val="left"/>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23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1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22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trHeight w:val="396"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ind w:left="0" w:firstLine="0"/>
              <w:jc w:val="center"/>
            </w:pPr>
            <w:r>
              <w:rPr>
                <w:rFonts w:hint="eastAsia" w:ascii="&quot;宋体&quot;" w:eastAsia="&quot;宋体&quot;" w:hAnsiTheme="minorEastAsia"/>
                <w:color w:val="000000"/>
                <w:sz w:val="22"/>
              </w:rPr>
              <w:t>行号</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类</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款</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22"/>
              </w:rPr>
              <w:t>项</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p>
        </w:tc>
      </w:tr>
      <w:tr>
        <w:tblPrEx>
          <w:tblLayout w:type="fixed"/>
          <w:tblCellMar>
            <w:top w:w="0" w:type="dxa"/>
            <w:left w:w="108" w:type="dxa"/>
            <w:bottom w:w="0" w:type="dxa"/>
            <w:right w:w="108" w:type="dxa"/>
          </w:tblCellMar>
        </w:tblPrEx>
        <w:trPr>
          <w:trHeight w:val="396"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合计</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3,831.83</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1,402.45</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2,429.38</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教育支出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3,415.24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1,011.50</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2,403.74</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3</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教育管理事务</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797.36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784.01</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13.35</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4</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行政运行</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797.36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784.01</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13.35</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5</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进修及培训</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2,617.88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227.49</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2,390.39</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6</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干部教育</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2,617.88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227.49</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2,390.39</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7</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社会保障和就业支出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165.52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141.08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24.44</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8</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行政事业单位离退休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165.52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141.08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24.44</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9</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归口管理的行政单位离退休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29.21</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29.21</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10</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事业单位离退休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23.49</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23.49</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11</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机关事业单位基本养老保险缴费支出★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111.88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111.88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12</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208</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05</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99</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其他行政事业单位离退休支出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0.95</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0.95</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13</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医疗卫生与计划生育支出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67.42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66.22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14</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11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行政事业单位医疗★</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66.22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66.22</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15</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11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行政单位医疗★</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40.84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40.84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16</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11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事业单位医疗★</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25.38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25.38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17</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99</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其他医疗卫生与计划生育支出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18</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210</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99</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其他医疗卫生与计划生育支出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1.20</w:t>
            </w: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19</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住房保障支出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183.64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183.64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20</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住房改革支出</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183.64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183.64</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567"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21</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01</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住房公积金</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74.18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74.18</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r>
        <w:tblPrEx>
          <w:tblLayout w:type="fixed"/>
          <w:tblCellMar>
            <w:top w:w="0" w:type="dxa"/>
            <w:left w:w="108" w:type="dxa"/>
            <w:bottom w:w="0" w:type="dxa"/>
            <w:right w:w="108" w:type="dxa"/>
          </w:tblCellMar>
        </w:tblPrEx>
        <w:trPr>
          <w:trHeight w:val="396" w:hRule="exact"/>
        </w:trPr>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quot;宋体&quot;" w:eastAsia="&quot;宋体&quot;" w:hAnsiTheme="minorEastAsia"/>
                <w:color w:val="000000"/>
                <w:sz w:val="18"/>
              </w:rPr>
              <w:t>22</w:t>
            </w:r>
          </w:p>
        </w:tc>
        <w:tc>
          <w:tcPr>
            <w:tcW w:w="9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221</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02</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03</w:t>
            </w:r>
          </w:p>
        </w:tc>
        <w:tc>
          <w:tcPr>
            <w:tcW w:w="19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quot;宋体&quot;" w:eastAsia="&quot;宋体&quot;" w:hAnsiTheme="minorEastAsia"/>
                <w:color w:val="000000"/>
                <w:sz w:val="22"/>
              </w:rPr>
              <w:t>购房补贴</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109.46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quot;宋体&quot;" w:eastAsia="&quot;宋体&quot;" w:hAnsiTheme="minorEastAsia"/>
                <w:color w:val="000000"/>
                <w:sz w:val="22"/>
              </w:rPr>
              <w:t>109.46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1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r>
    </w:tbl>
    <w:p>
      <w:pPr>
        <w:ind w:left="0" w:firstLine="0"/>
        <w:jc w:val="left"/>
      </w:pPr>
    </w:p>
    <w:p>
      <w:pPr>
        <w:ind w:left="0" w:firstLine="0"/>
        <w:jc w:val="left"/>
      </w:pPr>
    </w:p>
    <w:p>
      <w:pPr>
        <w:widowControl/>
        <w:rPr>
          <w:rFonts w:ascii="宋体" w:eastAsia="宋体" w:hAnsiTheme="minorEastAsia"/>
          <w:color w:val="000000"/>
        </w:rPr>
      </w:pPr>
      <w:r>
        <w:rPr>
          <w:rFonts w:ascii="宋体" w:eastAsia="宋体" w:hAnsiTheme="minorEastAsia"/>
          <w:color w:val="000000"/>
        </w:rPr>
        <w:br w:type="page"/>
      </w:r>
    </w:p>
    <w:p>
      <w:pPr>
        <w:ind w:left="0" w:firstLine="0"/>
        <w:jc w:val="center"/>
      </w:pPr>
      <w:r>
        <w:rPr>
          <w:rFonts w:hint="eastAsia" w:ascii="宋体" w:eastAsia="宋体" w:hAnsiTheme="minorEastAsia"/>
          <w:color w:val="000000"/>
        </w:rPr>
        <w:t>2017年度财政拨款收入支出决算总表</w:t>
      </w:r>
    </w:p>
    <w:p>
      <w:pPr>
        <w:ind w:left="0" w:firstLine="0"/>
        <w:jc w:val="right"/>
      </w:pPr>
      <w:r>
        <w:rPr>
          <w:rFonts w:hint="eastAsia" w:ascii="宋体" w:eastAsia="宋体" w:hAnsiTheme="minorEastAsia"/>
          <w:color w:val="000000"/>
        </w:rPr>
        <w:t>单位：万元</w:t>
      </w:r>
    </w:p>
    <w:tbl>
      <w:tblPr>
        <w:tblStyle w:val="20"/>
        <w:tblW w:w="14174" w:type="dxa"/>
        <w:tblInd w:w="0" w:type="dxa"/>
        <w:tblLayout w:type="fixed"/>
        <w:tblCellMar>
          <w:top w:w="0" w:type="dxa"/>
          <w:left w:w="108" w:type="dxa"/>
          <w:bottom w:w="0" w:type="dxa"/>
          <w:right w:w="108" w:type="dxa"/>
        </w:tblCellMar>
      </w:tblPr>
      <w:tblGrid>
        <w:gridCol w:w="3894"/>
        <w:gridCol w:w="1939"/>
        <w:gridCol w:w="3144"/>
        <w:gridCol w:w="1772"/>
        <w:gridCol w:w="1772"/>
        <w:gridCol w:w="1653"/>
      </w:tblGrid>
      <w:tr>
        <w:tblPrEx>
          <w:tblLayout w:type="fixed"/>
          <w:tblCellMar>
            <w:top w:w="0" w:type="dxa"/>
            <w:left w:w="108" w:type="dxa"/>
            <w:bottom w:w="0" w:type="dxa"/>
            <w:right w:w="108" w:type="dxa"/>
          </w:tblCellMar>
        </w:tblPrEx>
        <w:trPr>
          <w:trHeight w:val="256" w:hRule="atLeast"/>
        </w:trPr>
        <w:tc>
          <w:tcPr>
            <w:tcW w:w="5833"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收入</w:t>
            </w:r>
          </w:p>
        </w:tc>
        <w:tc>
          <w:tcPr>
            <w:tcW w:w="8341" w:type="dxa"/>
            <w:gridSpan w:val="4"/>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支出</w:t>
            </w: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项目</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项目</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合计</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一般公共预算财政拨款</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政府性基金预算财政拨款</w:t>
            </w: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一、一般公共预算财政拨款</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一、一般公共服务支出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二、政府性基金预算财政拨款</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二、外交支出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三、国防支出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四、公共安全支出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五、教育支出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2,720.81</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2,720.81</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六、科学技术支出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七、文化体育与传媒支出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八、社会保障和就业支出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165.52</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165.52</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九、医疗卫生与计划生育支出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67.42</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67.42</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十、节能环保支出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十一、城乡社区支出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十二、农林水支出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十三、交通运输支出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十四、资源勘探信息等支出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十五、商业服务业等支出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十六、金融支出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十七、援助其他地区支出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十八、国土海洋气象等支出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十九、住房保障支出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163.34</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163.34</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二十、粮油物资储备支出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二十一、其他支出</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本年收入合计</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本年支出合计</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年初财政拨款结转和结余</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年末财政拨款结转和结余</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0</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0</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一般公共预算财政拨款</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政府性基金预算财政拨款</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c>
          <w:tcPr>
            <w:tcW w:w="3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总计</w:t>
            </w:r>
          </w:p>
        </w:tc>
        <w:tc>
          <w:tcPr>
            <w:tcW w:w="1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31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总计</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17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3,117.1</w:t>
            </w:r>
          </w:p>
        </w:tc>
        <w:tc>
          <w:tcPr>
            <w:tcW w:w="16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bl>
    <w:p>
      <w:pPr>
        <w:ind w:left="0" w:firstLine="0"/>
        <w:jc w:val="left"/>
      </w:pPr>
    </w:p>
    <w:p>
      <w:pPr>
        <w:ind w:left="0" w:firstLine="0"/>
        <w:jc w:val="center"/>
        <w:rPr>
          <w:rFonts w:ascii="宋体" w:eastAsia="宋体" w:hAnsiTheme="minorEastAsia"/>
          <w:color w:val="000000"/>
        </w:rPr>
        <w:sectPr>
          <w:pgSz w:w="16838" w:h="11906" w:orient="landscape"/>
          <w:pgMar w:top="1304" w:right="1440" w:bottom="1304" w:left="1440" w:header="851" w:footer="953" w:gutter="0"/>
          <w:cols w:space="425" w:num="1"/>
          <w:docGrid w:type="lines" w:linePitch="312" w:charSpace="0"/>
        </w:sectPr>
      </w:pPr>
    </w:p>
    <w:p>
      <w:pPr>
        <w:ind w:left="0" w:firstLine="0"/>
        <w:jc w:val="center"/>
      </w:pPr>
      <w:r>
        <w:rPr>
          <w:rFonts w:hint="eastAsia" w:ascii="宋体" w:eastAsia="宋体" w:hAnsiTheme="minorEastAsia"/>
          <w:color w:val="000000"/>
        </w:rPr>
        <w:t>2017年度一般公共预算财政拨款支出决算表</w:t>
      </w:r>
    </w:p>
    <w:p>
      <w:pPr>
        <w:ind w:left="0" w:firstLine="0"/>
        <w:jc w:val="right"/>
      </w:pPr>
      <w:r>
        <w:rPr>
          <w:rFonts w:hint="eastAsia" w:ascii="宋体" w:eastAsia="宋体" w:hAnsiTheme="minorEastAsia"/>
          <w:color w:val="000000"/>
        </w:rPr>
        <w:t>单位：万元</w:t>
      </w:r>
    </w:p>
    <w:p>
      <w:pPr>
        <w:ind w:left="0" w:firstLine="0"/>
        <w:jc w:val="center"/>
      </w:pPr>
    </w:p>
    <w:tbl>
      <w:tblPr>
        <w:tblStyle w:val="21"/>
        <w:tblW w:w="87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552"/>
        <w:gridCol w:w="468"/>
        <w:gridCol w:w="484"/>
        <w:gridCol w:w="2277"/>
        <w:gridCol w:w="1417"/>
        <w:gridCol w:w="1417"/>
        <w:gridCol w:w="1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vAlign w:val="center"/>
          </w:tcPr>
          <w:p>
            <w:pPr>
              <w:ind w:left="0" w:firstLine="0"/>
              <w:jc w:val="center"/>
            </w:pPr>
          </w:p>
        </w:tc>
        <w:tc>
          <w:tcPr>
            <w:tcW w:w="3781" w:type="dxa"/>
            <w:gridSpan w:val="4"/>
            <w:vAlign w:val="center"/>
          </w:tcPr>
          <w:p>
            <w:pPr>
              <w:ind w:left="0" w:firstLine="0"/>
              <w:jc w:val="center"/>
            </w:pPr>
            <w:r>
              <w:rPr>
                <w:rFonts w:hint="eastAsia" w:ascii="&quot;宋体&quot;" w:eastAsia="&quot;宋体&quot;" w:hAnsiTheme="minorEastAsia"/>
                <w:color w:val="000000"/>
                <w:sz w:val="22"/>
              </w:rPr>
              <w:t>项目</w:t>
            </w:r>
          </w:p>
        </w:tc>
        <w:tc>
          <w:tcPr>
            <w:tcW w:w="4166" w:type="dxa"/>
            <w:gridSpan w:val="3"/>
            <w:vAlign w:val="center"/>
          </w:tcPr>
          <w:p>
            <w:pPr>
              <w:ind w:left="0" w:firstLine="0"/>
              <w:jc w:val="center"/>
            </w:pPr>
            <w:r>
              <w:rPr>
                <w:rFonts w:hint="eastAsia" w:ascii="&quot;宋体&quot;" w:eastAsia="&quot;宋体&quot;" w:hAnsiTheme="minorEastAsia"/>
                <w:color w:val="000000"/>
                <w:sz w:val="22"/>
              </w:rPr>
              <w:t>一般公共预算财政拨款支出决算数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0" w:hRule="exact"/>
        </w:trPr>
        <w:tc>
          <w:tcPr>
            <w:tcW w:w="757" w:type="dxa"/>
            <w:vAlign w:val="center"/>
          </w:tcPr>
          <w:p>
            <w:pPr>
              <w:ind w:left="0" w:firstLine="0"/>
              <w:jc w:val="center"/>
            </w:pPr>
          </w:p>
        </w:tc>
        <w:tc>
          <w:tcPr>
            <w:tcW w:w="1504" w:type="dxa"/>
            <w:gridSpan w:val="3"/>
            <w:vMerge w:val="restart"/>
            <w:vAlign w:val="center"/>
          </w:tcPr>
          <w:p>
            <w:pPr>
              <w:ind w:left="0" w:firstLine="0"/>
              <w:jc w:val="center"/>
            </w:pPr>
            <w:r>
              <w:rPr>
                <w:rFonts w:hint="eastAsia" w:ascii="&quot;宋体&quot;" w:eastAsia="&quot;宋体&quot;" w:hAnsiTheme="minorEastAsia"/>
                <w:color w:val="000000"/>
                <w:sz w:val="22"/>
              </w:rPr>
              <w:t>功能分类科目编码</w:t>
            </w:r>
          </w:p>
        </w:tc>
        <w:tc>
          <w:tcPr>
            <w:tcW w:w="2277" w:type="dxa"/>
            <w:vMerge w:val="restart"/>
            <w:vAlign w:val="center"/>
          </w:tcPr>
          <w:p>
            <w:pPr>
              <w:ind w:left="0" w:firstLine="0"/>
              <w:jc w:val="center"/>
            </w:pPr>
            <w:r>
              <w:rPr>
                <w:rFonts w:hint="eastAsia" w:ascii="&quot;宋体&quot;" w:eastAsia="&quot;宋体&quot;" w:hAnsiTheme="minorEastAsia"/>
                <w:color w:val="000000"/>
                <w:sz w:val="22"/>
              </w:rPr>
              <w:t>科目名称</w:t>
            </w:r>
          </w:p>
        </w:tc>
        <w:tc>
          <w:tcPr>
            <w:tcW w:w="1417" w:type="dxa"/>
            <w:vMerge w:val="restart"/>
            <w:vAlign w:val="center"/>
          </w:tcPr>
          <w:p>
            <w:pPr>
              <w:ind w:left="0" w:firstLine="0"/>
              <w:jc w:val="center"/>
            </w:pPr>
            <w:r>
              <w:rPr>
                <w:rFonts w:hint="eastAsia" w:ascii="&quot;宋体&quot;" w:eastAsia="&quot;宋体&quot;" w:hAnsiTheme="minorEastAsia"/>
                <w:color w:val="000000"/>
                <w:sz w:val="22"/>
              </w:rPr>
              <w:t>合计</w:t>
            </w:r>
          </w:p>
        </w:tc>
        <w:tc>
          <w:tcPr>
            <w:tcW w:w="1417" w:type="dxa"/>
            <w:vMerge w:val="restart"/>
            <w:vAlign w:val="center"/>
          </w:tcPr>
          <w:p>
            <w:pPr>
              <w:ind w:left="0" w:firstLine="0"/>
              <w:jc w:val="center"/>
            </w:pPr>
            <w:r>
              <w:rPr>
                <w:rFonts w:hint="eastAsia" w:ascii="&quot;宋体&quot;" w:eastAsia="&quot;宋体&quot;" w:hAnsiTheme="minorEastAsia"/>
                <w:color w:val="000000"/>
                <w:sz w:val="22"/>
              </w:rPr>
              <w:t>基本支出</w:t>
            </w:r>
          </w:p>
        </w:tc>
        <w:tc>
          <w:tcPr>
            <w:tcW w:w="1332" w:type="dxa"/>
            <w:vMerge w:val="restart"/>
            <w:vAlign w:val="center"/>
          </w:tcPr>
          <w:p>
            <w:pPr>
              <w:ind w:left="0" w:firstLine="0"/>
              <w:jc w:val="center"/>
            </w:pPr>
            <w:r>
              <w:rPr>
                <w:rFonts w:hint="eastAsia" w:ascii="&quot;宋体&quot;" w:eastAsia="&quot;宋体&quot;" w:hAnsiTheme="minorEastAsia"/>
                <w:color w:val="000000"/>
                <w:sz w:val="22"/>
              </w:rPr>
              <w:t>项目支出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 w:hRule="atLeast"/>
        </w:trPr>
        <w:tc>
          <w:tcPr>
            <w:tcW w:w="757" w:type="dxa"/>
            <w:vAlign w:val="center"/>
          </w:tcPr>
          <w:p>
            <w:pPr>
              <w:ind w:left="0" w:firstLine="0"/>
              <w:jc w:val="center"/>
            </w:pPr>
          </w:p>
        </w:tc>
        <w:tc>
          <w:tcPr>
            <w:tcW w:w="1504" w:type="dxa"/>
            <w:gridSpan w:val="3"/>
            <w:vMerge w:val="continue"/>
            <w:vAlign w:val="center"/>
          </w:tcPr>
          <w:p>
            <w:pPr>
              <w:ind w:left="0" w:firstLine="0"/>
              <w:jc w:val="center"/>
            </w:pPr>
          </w:p>
        </w:tc>
        <w:tc>
          <w:tcPr>
            <w:tcW w:w="2277" w:type="dxa"/>
            <w:vMerge w:val="continue"/>
            <w:vAlign w:val="center"/>
          </w:tcPr>
          <w:p>
            <w:pPr>
              <w:ind w:left="0" w:firstLine="0"/>
              <w:jc w:val="center"/>
            </w:pPr>
          </w:p>
        </w:tc>
        <w:tc>
          <w:tcPr>
            <w:tcW w:w="1417" w:type="dxa"/>
            <w:vMerge w:val="continue"/>
            <w:vAlign w:val="center"/>
          </w:tcPr>
          <w:p>
            <w:pPr>
              <w:ind w:left="0" w:firstLine="0"/>
              <w:jc w:val="center"/>
            </w:pPr>
          </w:p>
        </w:tc>
        <w:tc>
          <w:tcPr>
            <w:tcW w:w="1417" w:type="dxa"/>
            <w:vMerge w:val="continue"/>
            <w:vAlign w:val="center"/>
          </w:tcPr>
          <w:p>
            <w:pPr>
              <w:ind w:left="0" w:firstLine="0"/>
              <w:jc w:val="center"/>
            </w:pPr>
          </w:p>
        </w:tc>
        <w:tc>
          <w:tcPr>
            <w:tcW w:w="1332" w:type="dxa"/>
            <w:vMerge w:val="continue"/>
            <w:vAlign w:val="center"/>
          </w:tcPr>
          <w:p>
            <w:pPr>
              <w:ind w:left="0" w:firstLine="0"/>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22"/>
              </w:rPr>
              <w:t>行号</w:t>
            </w:r>
          </w:p>
        </w:tc>
        <w:tc>
          <w:tcPr>
            <w:tcW w:w="552" w:type="dxa"/>
          </w:tcPr>
          <w:p>
            <w:pPr>
              <w:ind w:left="0" w:firstLine="0"/>
              <w:jc w:val="center"/>
            </w:pPr>
            <w:r>
              <w:rPr>
                <w:rFonts w:hint="eastAsia" w:ascii="&quot;宋体&quot;" w:eastAsia="&quot;宋体&quot;" w:hAnsiTheme="minorEastAsia"/>
                <w:color w:val="000000"/>
                <w:sz w:val="22"/>
              </w:rPr>
              <w:t>类</w:t>
            </w:r>
          </w:p>
        </w:tc>
        <w:tc>
          <w:tcPr>
            <w:tcW w:w="468" w:type="dxa"/>
          </w:tcPr>
          <w:p>
            <w:pPr>
              <w:ind w:left="0" w:firstLine="0"/>
              <w:jc w:val="center"/>
            </w:pPr>
            <w:r>
              <w:rPr>
                <w:rFonts w:hint="eastAsia" w:ascii="&quot;宋体&quot;" w:eastAsia="&quot;宋体&quot;" w:hAnsiTheme="minorEastAsia"/>
                <w:color w:val="000000"/>
                <w:sz w:val="22"/>
              </w:rPr>
              <w:t>款</w:t>
            </w:r>
          </w:p>
        </w:tc>
        <w:tc>
          <w:tcPr>
            <w:tcW w:w="484" w:type="dxa"/>
          </w:tcPr>
          <w:p>
            <w:pPr>
              <w:ind w:left="0" w:firstLine="0"/>
              <w:jc w:val="center"/>
            </w:pPr>
            <w:r>
              <w:rPr>
                <w:rFonts w:hint="eastAsia" w:ascii="&quot;宋体&quot;" w:eastAsia="&quot;宋体&quot;" w:hAnsiTheme="minorEastAsia"/>
                <w:color w:val="000000"/>
                <w:sz w:val="22"/>
              </w:rPr>
              <w:t>项</w:t>
            </w:r>
          </w:p>
        </w:tc>
        <w:tc>
          <w:tcPr>
            <w:tcW w:w="2277" w:type="dxa"/>
          </w:tcPr>
          <w:p>
            <w:pPr>
              <w:ind w:left="0" w:firstLine="0"/>
              <w:jc w:val="center"/>
            </w:pPr>
          </w:p>
        </w:tc>
        <w:tc>
          <w:tcPr>
            <w:tcW w:w="1417" w:type="dxa"/>
          </w:tcPr>
          <w:p>
            <w:pPr>
              <w:ind w:left="0" w:firstLine="0"/>
              <w:jc w:val="center"/>
            </w:pPr>
          </w:p>
        </w:tc>
        <w:tc>
          <w:tcPr>
            <w:tcW w:w="1417" w:type="dxa"/>
          </w:tcPr>
          <w:p>
            <w:pPr>
              <w:ind w:left="0" w:firstLine="0"/>
              <w:jc w:val="center"/>
            </w:pPr>
          </w:p>
        </w:tc>
        <w:tc>
          <w:tcPr>
            <w:tcW w:w="1332" w:type="dxa"/>
          </w:tcPr>
          <w:p>
            <w:pPr>
              <w:ind w:left="0" w:firstLine="0"/>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1</w:t>
            </w:r>
          </w:p>
        </w:tc>
        <w:tc>
          <w:tcPr>
            <w:tcW w:w="552" w:type="dxa"/>
          </w:tcPr>
          <w:p>
            <w:pPr>
              <w:ind w:left="0" w:firstLine="0"/>
              <w:jc w:val="left"/>
            </w:pPr>
          </w:p>
        </w:tc>
        <w:tc>
          <w:tcPr>
            <w:tcW w:w="468" w:type="dxa"/>
          </w:tcPr>
          <w:p>
            <w:pPr>
              <w:ind w:left="0" w:firstLine="0"/>
              <w:jc w:val="left"/>
            </w:pP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合计</w:t>
            </w:r>
          </w:p>
        </w:tc>
        <w:tc>
          <w:tcPr>
            <w:tcW w:w="1417" w:type="dxa"/>
          </w:tcPr>
          <w:p>
            <w:pPr>
              <w:ind w:left="0" w:firstLine="0"/>
              <w:jc w:val="right"/>
            </w:pPr>
            <w:r>
              <w:rPr>
                <w:rFonts w:hint="eastAsia" w:ascii="&quot;宋体&quot;" w:eastAsia="&quot;宋体&quot;" w:hAnsiTheme="minorEastAsia"/>
                <w:color w:val="000000"/>
                <w:sz w:val="22"/>
              </w:rPr>
              <w:t>3,117.10</w:t>
            </w:r>
          </w:p>
        </w:tc>
        <w:tc>
          <w:tcPr>
            <w:tcW w:w="1417" w:type="dxa"/>
          </w:tcPr>
          <w:p>
            <w:pPr>
              <w:ind w:left="0" w:firstLine="0"/>
              <w:jc w:val="right"/>
            </w:pPr>
            <w:r>
              <w:rPr>
                <w:rFonts w:hint="eastAsia" w:ascii="&quot;宋体&quot;" w:eastAsia="&quot;宋体&quot;" w:hAnsiTheme="minorEastAsia"/>
                <w:color w:val="000000"/>
                <w:sz w:val="22"/>
              </w:rPr>
              <w:t>1,378.94</w:t>
            </w:r>
          </w:p>
        </w:tc>
        <w:tc>
          <w:tcPr>
            <w:tcW w:w="1332" w:type="dxa"/>
          </w:tcPr>
          <w:p>
            <w:pPr>
              <w:ind w:left="0" w:firstLine="0"/>
              <w:jc w:val="right"/>
            </w:pPr>
            <w:r>
              <w:rPr>
                <w:rFonts w:hint="eastAsia" w:ascii="&quot;宋体&quot;" w:eastAsia="&quot;宋体&quot;" w:hAnsiTheme="minorEastAsia"/>
                <w:color w:val="000000"/>
                <w:sz w:val="22"/>
              </w:rPr>
              <w:t>1,738.15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396" w:hRule="exact"/>
        </w:trPr>
        <w:tc>
          <w:tcPr>
            <w:tcW w:w="757" w:type="dxa"/>
          </w:tcPr>
          <w:p>
            <w:pPr>
              <w:ind w:left="0" w:firstLine="0"/>
              <w:jc w:val="center"/>
            </w:pPr>
            <w:r>
              <w:rPr>
                <w:rFonts w:hint="eastAsia" w:ascii="&quot;宋体&quot;" w:eastAsia="&quot;宋体&quot;" w:hAnsiTheme="minorEastAsia"/>
                <w:color w:val="000000"/>
                <w:sz w:val="18"/>
              </w:rPr>
              <w:t>2</w:t>
            </w:r>
          </w:p>
        </w:tc>
        <w:tc>
          <w:tcPr>
            <w:tcW w:w="552" w:type="dxa"/>
          </w:tcPr>
          <w:p>
            <w:pPr>
              <w:ind w:left="0" w:firstLine="0"/>
              <w:jc w:val="left"/>
            </w:pPr>
            <w:r>
              <w:rPr>
                <w:rFonts w:hint="eastAsia" w:ascii="&quot;宋体&quot;" w:eastAsia="&quot;宋体&quot;" w:hAnsiTheme="minorEastAsia"/>
                <w:color w:val="000000"/>
                <w:sz w:val="22"/>
              </w:rPr>
              <w:t>205</w:t>
            </w:r>
          </w:p>
        </w:tc>
        <w:tc>
          <w:tcPr>
            <w:tcW w:w="468" w:type="dxa"/>
          </w:tcPr>
          <w:p>
            <w:pPr>
              <w:ind w:left="0" w:firstLine="0"/>
              <w:jc w:val="left"/>
            </w:pP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教育支出</w:t>
            </w:r>
          </w:p>
        </w:tc>
        <w:tc>
          <w:tcPr>
            <w:tcW w:w="1417" w:type="dxa"/>
          </w:tcPr>
          <w:p>
            <w:pPr>
              <w:ind w:left="0" w:firstLine="0"/>
              <w:jc w:val="right"/>
            </w:pPr>
            <w:r>
              <w:rPr>
                <w:rFonts w:hint="eastAsia" w:ascii="&quot;宋体&quot;" w:eastAsia="&quot;宋体&quot;" w:hAnsiTheme="minorEastAsia"/>
                <w:color w:val="000000"/>
                <w:sz w:val="22"/>
              </w:rPr>
              <w:t>2,720.81</w:t>
            </w:r>
          </w:p>
        </w:tc>
        <w:tc>
          <w:tcPr>
            <w:tcW w:w="1417" w:type="dxa"/>
          </w:tcPr>
          <w:p>
            <w:pPr>
              <w:ind w:left="0" w:firstLine="0"/>
              <w:jc w:val="right"/>
            </w:pPr>
            <w:r>
              <w:rPr>
                <w:rFonts w:hint="eastAsia" w:ascii="&quot;宋体&quot;" w:eastAsia="&quot;宋体&quot;" w:hAnsiTheme="minorEastAsia"/>
                <w:color w:val="000000"/>
                <w:sz w:val="22"/>
              </w:rPr>
              <w:t>1,008.30</w:t>
            </w:r>
          </w:p>
        </w:tc>
        <w:tc>
          <w:tcPr>
            <w:tcW w:w="1332" w:type="dxa"/>
          </w:tcPr>
          <w:p>
            <w:pPr>
              <w:ind w:left="0" w:firstLine="0"/>
              <w:jc w:val="right"/>
            </w:pPr>
            <w:r>
              <w:rPr>
                <w:rFonts w:hint="eastAsia" w:ascii="&quot;宋体&quot;" w:eastAsia="&quot;宋体&quot;" w:hAnsiTheme="minorEastAsia"/>
                <w:color w:val="000000"/>
                <w:sz w:val="22"/>
              </w:rPr>
              <w:t>1,712.51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3</w:t>
            </w:r>
          </w:p>
        </w:tc>
        <w:tc>
          <w:tcPr>
            <w:tcW w:w="552" w:type="dxa"/>
          </w:tcPr>
          <w:p>
            <w:pPr>
              <w:ind w:left="0" w:firstLine="0"/>
              <w:jc w:val="left"/>
            </w:pPr>
            <w:r>
              <w:rPr>
                <w:rFonts w:hint="eastAsia" w:ascii="&quot;宋体&quot;" w:eastAsia="&quot;宋体&quot;" w:hAnsiTheme="minorEastAsia"/>
                <w:color w:val="000000"/>
                <w:sz w:val="22"/>
              </w:rPr>
              <w:t>205</w:t>
            </w:r>
          </w:p>
        </w:tc>
        <w:tc>
          <w:tcPr>
            <w:tcW w:w="468" w:type="dxa"/>
          </w:tcPr>
          <w:p>
            <w:pPr>
              <w:ind w:left="0" w:firstLine="0"/>
              <w:jc w:val="left"/>
            </w:pPr>
            <w:r>
              <w:rPr>
                <w:rFonts w:hint="eastAsia" w:ascii="&quot;宋体&quot;" w:eastAsia="&quot;宋体&quot;" w:hAnsiTheme="minorEastAsia"/>
                <w:color w:val="000000"/>
                <w:sz w:val="22"/>
              </w:rPr>
              <w:t>01</w:t>
            </w: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教育管理事务</w:t>
            </w:r>
          </w:p>
        </w:tc>
        <w:tc>
          <w:tcPr>
            <w:tcW w:w="1417" w:type="dxa"/>
          </w:tcPr>
          <w:p>
            <w:pPr>
              <w:ind w:left="0" w:firstLine="0"/>
              <w:jc w:val="right"/>
            </w:pPr>
            <w:r>
              <w:rPr>
                <w:rFonts w:hint="eastAsia" w:ascii="&quot;宋体&quot;" w:eastAsia="&quot;宋体&quot;" w:hAnsiTheme="minorEastAsia"/>
                <w:color w:val="000000"/>
                <w:sz w:val="22"/>
              </w:rPr>
              <w:t>793.04</w:t>
            </w:r>
          </w:p>
        </w:tc>
        <w:tc>
          <w:tcPr>
            <w:tcW w:w="1417" w:type="dxa"/>
          </w:tcPr>
          <w:p>
            <w:pPr>
              <w:ind w:left="0" w:firstLine="0"/>
              <w:jc w:val="right"/>
            </w:pPr>
            <w:r>
              <w:rPr>
                <w:rFonts w:hint="eastAsia" w:ascii="&quot;宋体&quot;" w:eastAsia="&quot;宋体&quot;" w:hAnsiTheme="minorEastAsia"/>
                <w:color w:val="000000"/>
                <w:sz w:val="22"/>
              </w:rPr>
              <w:t>780.81</w:t>
            </w:r>
          </w:p>
        </w:tc>
        <w:tc>
          <w:tcPr>
            <w:tcW w:w="1332" w:type="dxa"/>
          </w:tcPr>
          <w:p>
            <w:pPr>
              <w:ind w:left="0" w:firstLine="0"/>
              <w:jc w:val="right"/>
            </w:pPr>
            <w:r>
              <w:rPr>
                <w:rFonts w:hint="eastAsia" w:ascii="&quot;宋体&quot;" w:eastAsia="&quot;宋体&quot;" w:hAnsiTheme="minorEastAsia"/>
                <w:color w:val="000000"/>
                <w:sz w:val="22"/>
              </w:rPr>
              <w:t>12.23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4</w:t>
            </w:r>
          </w:p>
        </w:tc>
        <w:tc>
          <w:tcPr>
            <w:tcW w:w="552" w:type="dxa"/>
          </w:tcPr>
          <w:p>
            <w:pPr>
              <w:ind w:left="0" w:firstLine="0"/>
              <w:jc w:val="left"/>
            </w:pPr>
            <w:r>
              <w:rPr>
                <w:rFonts w:hint="eastAsia" w:ascii="&quot;宋体&quot;" w:eastAsia="&quot;宋体&quot;" w:hAnsiTheme="minorEastAsia"/>
                <w:color w:val="000000"/>
                <w:sz w:val="22"/>
              </w:rPr>
              <w:t>205</w:t>
            </w:r>
          </w:p>
        </w:tc>
        <w:tc>
          <w:tcPr>
            <w:tcW w:w="468" w:type="dxa"/>
          </w:tcPr>
          <w:p>
            <w:pPr>
              <w:ind w:left="0" w:firstLine="0"/>
              <w:jc w:val="left"/>
            </w:pPr>
            <w:r>
              <w:rPr>
                <w:rFonts w:hint="eastAsia" w:ascii="&quot;宋体&quot;" w:eastAsia="&quot;宋体&quot;" w:hAnsiTheme="minorEastAsia"/>
                <w:color w:val="000000"/>
                <w:sz w:val="22"/>
              </w:rPr>
              <w:t>01</w:t>
            </w:r>
          </w:p>
        </w:tc>
        <w:tc>
          <w:tcPr>
            <w:tcW w:w="484" w:type="dxa"/>
          </w:tcPr>
          <w:p>
            <w:pPr>
              <w:ind w:left="0" w:firstLine="0"/>
              <w:jc w:val="left"/>
            </w:pPr>
            <w:r>
              <w:rPr>
                <w:rFonts w:hint="eastAsia" w:ascii="&quot;宋体&quot;" w:eastAsia="&quot;宋体&quot;" w:hAnsiTheme="minorEastAsia"/>
                <w:color w:val="000000"/>
                <w:sz w:val="22"/>
              </w:rPr>
              <w:t>01</w:t>
            </w:r>
          </w:p>
        </w:tc>
        <w:tc>
          <w:tcPr>
            <w:tcW w:w="2277" w:type="dxa"/>
          </w:tcPr>
          <w:p>
            <w:pPr>
              <w:ind w:left="0" w:firstLine="0"/>
              <w:jc w:val="left"/>
            </w:pPr>
            <w:r>
              <w:rPr>
                <w:rFonts w:hint="eastAsia" w:ascii="&quot;宋体&quot;" w:eastAsia="&quot;宋体&quot;" w:hAnsiTheme="minorEastAsia"/>
                <w:color w:val="000000"/>
                <w:sz w:val="22"/>
              </w:rPr>
              <w:t>行政运行</w:t>
            </w:r>
          </w:p>
        </w:tc>
        <w:tc>
          <w:tcPr>
            <w:tcW w:w="1417" w:type="dxa"/>
          </w:tcPr>
          <w:p>
            <w:pPr>
              <w:ind w:left="0" w:firstLine="0"/>
              <w:jc w:val="right"/>
            </w:pPr>
            <w:r>
              <w:rPr>
                <w:rFonts w:hint="eastAsia" w:ascii="&quot;宋体&quot;" w:eastAsia="&quot;宋体&quot;" w:hAnsiTheme="minorEastAsia"/>
                <w:color w:val="000000"/>
                <w:sz w:val="22"/>
              </w:rPr>
              <w:t>793.04</w:t>
            </w:r>
          </w:p>
        </w:tc>
        <w:tc>
          <w:tcPr>
            <w:tcW w:w="1417" w:type="dxa"/>
          </w:tcPr>
          <w:p>
            <w:pPr>
              <w:ind w:left="0" w:firstLine="0"/>
              <w:jc w:val="right"/>
            </w:pPr>
            <w:r>
              <w:rPr>
                <w:rFonts w:hint="eastAsia" w:ascii="&quot;宋体&quot;" w:eastAsia="&quot;宋体&quot;" w:hAnsiTheme="minorEastAsia"/>
                <w:color w:val="000000"/>
                <w:sz w:val="22"/>
              </w:rPr>
              <w:t>780.81</w:t>
            </w:r>
          </w:p>
        </w:tc>
        <w:tc>
          <w:tcPr>
            <w:tcW w:w="1332" w:type="dxa"/>
          </w:tcPr>
          <w:p>
            <w:pPr>
              <w:ind w:left="0" w:firstLine="0"/>
              <w:jc w:val="right"/>
            </w:pPr>
            <w:r>
              <w:rPr>
                <w:rFonts w:hint="eastAsia" w:ascii="&quot;宋体&quot;" w:eastAsia="&quot;宋体&quot;" w:hAnsiTheme="minorEastAsia"/>
                <w:color w:val="000000"/>
                <w:sz w:val="22"/>
              </w:rPr>
              <w:t>12.23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5</w:t>
            </w:r>
          </w:p>
        </w:tc>
        <w:tc>
          <w:tcPr>
            <w:tcW w:w="552" w:type="dxa"/>
          </w:tcPr>
          <w:p>
            <w:pPr>
              <w:ind w:left="0" w:firstLine="0"/>
              <w:jc w:val="left"/>
            </w:pPr>
            <w:r>
              <w:rPr>
                <w:rFonts w:hint="eastAsia" w:ascii="&quot;宋体&quot;" w:eastAsia="&quot;宋体&quot;" w:hAnsiTheme="minorEastAsia"/>
                <w:color w:val="000000"/>
                <w:sz w:val="22"/>
              </w:rPr>
              <w:t>205</w:t>
            </w:r>
          </w:p>
        </w:tc>
        <w:tc>
          <w:tcPr>
            <w:tcW w:w="468" w:type="dxa"/>
          </w:tcPr>
          <w:p>
            <w:pPr>
              <w:ind w:left="0" w:firstLine="0"/>
              <w:jc w:val="left"/>
            </w:pPr>
            <w:r>
              <w:rPr>
                <w:rFonts w:hint="eastAsia" w:ascii="&quot;宋体&quot;" w:eastAsia="&quot;宋体&quot;" w:hAnsiTheme="minorEastAsia"/>
                <w:color w:val="000000"/>
                <w:sz w:val="22"/>
              </w:rPr>
              <w:t>08</w:t>
            </w: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进修及培训</w:t>
            </w:r>
          </w:p>
        </w:tc>
        <w:tc>
          <w:tcPr>
            <w:tcW w:w="1417" w:type="dxa"/>
          </w:tcPr>
          <w:p>
            <w:pPr>
              <w:ind w:left="0" w:firstLine="0"/>
              <w:jc w:val="right"/>
            </w:pPr>
            <w:r>
              <w:rPr>
                <w:rFonts w:hint="eastAsia" w:ascii="&quot;宋体&quot;" w:eastAsia="&quot;宋体&quot;" w:hAnsiTheme="minorEastAsia"/>
                <w:color w:val="000000"/>
                <w:sz w:val="22"/>
              </w:rPr>
              <w:t>1,927.77</w:t>
            </w:r>
          </w:p>
        </w:tc>
        <w:tc>
          <w:tcPr>
            <w:tcW w:w="1417" w:type="dxa"/>
          </w:tcPr>
          <w:p>
            <w:pPr>
              <w:ind w:left="0" w:firstLine="0"/>
              <w:jc w:val="right"/>
            </w:pPr>
            <w:r>
              <w:rPr>
                <w:rFonts w:hint="eastAsia" w:ascii="&quot;宋体&quot;" w:eastAsia="&quot;宋体&quot;" w:hAnsiTheme="minorEastAsia"/>
                <w:color w:val="000000"/>
                <w:sz w:val="22"/>
              </w:rPr>
              <w:t>227.49</w:t>
            </w:r>
          </w:p>
        </w:tc>
        <w:tc>
          <w:tcPr>
            <w:tcW w:w="1332" w:type="dxa"/>
          </w:tcPr>
          <w:p>
            <w:pPr>
              <w:ind w:left="0" w:firstLine="0"/>
              <w:jc w:val="right"/>
            </w:pPr>
            <w:r>
              <w:rPr>
                <w:rFonts w:hint="eastAsia" w:ascii="&quot;宋体&quot;" w:eastAsia="&quot;宋体&quot;" w:hAnsiTheme="minorEastAsia"/>
                <w:color w:val="000000"/>
                <w:sz w:val="22"/>
              </w:rPr>
              <w:t>1,700.28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6</w:t>
            </w:r>
          </w:p>
        </w:tc>
        <w:tc>
          <w:tcPr>
            <w:tcW w:w="552" w:type="dxa"/>
          </w:tcPr>
          <w:p>
            <w:pPr>
              <w:ind w:left="0" w:firstLine="0"/>
              <w:jc w:val="left"/>
            </w:pPr>
            <w:r>
              <w:rPr>
                <w:rFonts w:hint="eastAsia" w:ascii="&quot;宋体&quot;" w:eastAsia="&quot;宋体&quot;" w:hAnsiTheme="minorEastAsia"/>
                <w:color w:val="000000"/>
                <w:sz w:val="22"/>
              </w:rPr>
              <w:t>205</w:t>
            </w:r>
          </w:p>
        </w:tc>
        <w:tc>
          <w:tcPr>
            <w:tcW w:w="468" w:type="dxa"/>
          </w:tcPr>
          <w:p>
            <w:pPr>
              <w:ind w:left="0" w:firstLine="0"/>
              <w:jc w:val="left"/>
            </w:pPr>
            <w:r>
              <w:rPr>
                <w:rFonts w:hint="eastAsia" w:ascii="&quot;宋体&quot;" w:eastAsia="&quot;宋体&quot;" w:hAnsiTheme="minorEastAsia"/>
                <w:color w:val="000000"/>
                <w:sz w:val="22"/>
              </w:rPr>
              <w:t>08</w:t>
            </w:r>
          </w:p>
        </w:tc>
        <w:tc>
          <w:tcPr>
            <w:tcW w:w="484" w:type="dxa"/>
          </w:tcPr>
          <w:p>
            <w:pPr>
              <w:ind w:left="0" w:firstLine="0"/>
              <w:jc w:val="left"/>
            </w:pPr>
            <w:r>
              <w:rPr>
                <w:rFonts w:hint="eastAsia" w:ascii="&quot;宋体&quot;" w:eastAsia="&quot;宋体&quot;" w:hAnsiTheme="minorEastAsia"/>
                <w:color w:val="000000"/>
                <w:sz w:val="22"/>
              </w:rPr>
              <w:t>02</w:t>
            </w:r>
          </w:p>
        </w:tc>
        <w:tc>
          <w:tcPr>
            <w:tcW w:w="2277" w:type="dxa"/>
          </w:tcPr>
          <w:p>
            <w:pPr>
              <w:ind w:left="0" w:firstLine="0"/>
              <w:jc w:val="left"/>
            </w:pPr>
            <w:r>
              <w:rPr>
                <w:rFonts w:hint="eastAsia" w:ascii="&quot;宋体&quot;" w:eastAsia="&quot;宋体&quot;" w:hAnsiTheme="minorEastAsia"/>
                <w:color w:val="000000"/>
                <w:sz w:val="22"/>
              </w:rPr>
              <w:t>干部教育</w:t>
            </w:r>
          </w:p>
        </w:tc>
        <w:tc>
          <w:tcPr>
            <w:tcW w:w="1417" w:type="dxa"/>
          </w:tcPr>
          <w:p>
            <w:pPr>
              <w:ind w:left="0" w:firstLine="0"/>
              <w:jc w:val="right"/>
            </w:pPr>
            <w:r>
              <w:rPr>
                <w:rFonts w:hint="eastAsia" w:ascii="&quot;宋体&quot;" w:eastAsia="&quot;宋体&quot;" w:hAnsiTheme="minorEastAsia"/>
                <w:color w:val="000000"/>
                <w:sz w:val="22"/>
              </w:rPr>
              <w:t>1,927.77</w:t>
            </w:r>
          </w:p>
        </w:tc>
        <w:tc>
          <w:tcPr>
            <w:tcW w:w="1417" w:type="dxa"/>
          </w:tcPr>
          <w:p>
            <w:pPr>
              <w:ind w:left="0" w:firstLine="0"/>
              <w:jc w:val="right"/>
            </w:pPr>
            <w:r>
              <w:rPr>
                <w:rFonts w:hint="eastAsia" w:ascii="&quot;宋体&quot;" w:eastAsia="&quot;宋体&quot;" w:hAnsiTheme="minorEastAsia"/>
                <w:color w:val="000000"/>
                <w:sz w:val="22"/>
              </w:rPr>
              <w:t>227.49</w:t>
            </w:r>
          </w:p>
        </w:tc>
        <w:tc>
          <w:tcPr>
            <w:tcW w:w="1332" w:type="dxa"/>
          </w:tcPr>
          <w:p>
            <w:pPr>
              <w:ind w:left="0" w:firstLine="0"/>
              <w:jc w:val="right"/>
            </w:pPr>
            <w:r>
              <w:rPr>
                <w:rFonts w:hint="eastAsia" w:ascii="&quot;宋体&quot;" w:eastAsia="&quot;宋体&quot;" w:hAnsiTheme="minorEastAsia"/>
                <w:color w:val="000000"/>
                <w:sz w:val="22"/>
              </w:rPr>
              <w:t>1,700.28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757" w:type="dxa"/>
          </w:tcPr>
          <w:p>
            <w:pPr>
              <w:ind w:left="0" w:firstLine="0"/>
              <w:jc w:val="center"/>
            </w:pPr>
            <w:r>
              <w:rPr>
                <w:rFonts w:hint="eastAsia" w:ascii="&quot;宋体&quot;" w:eastAsia="&quot;宋体&quot;" w:hAnsiTheme="minorEastAsia"/>
                <w:color w:val="000000"/>
                <w:sz w:val="18"/>
              </w:rPr>
              <w:t>7</w:t>
            </w:r>
          </w:p>
        </w:tc>
        <w:tc>
          <w:tcPr>
            <w:tcW w:w="552" w:type="dxa"/>
          </w:tcPr>
          <w:p>
            <w:pPr>
              <w:ind w:left="0" w:firstLine="0"/>
              <w:jc w:val="left"/>
            </w:pPr>
            <w:r>
              <w:rPr>
                <w:rFonts w:hint="eastAsia" w:ascii="&quot;宋体&quot;" w:eastAsia="&quot;宋体&quot;" w:hAnsiTheme="minorEastAsia"/>
                <w:color w:val="000000"/>
                <w:sz w:val="22"/>
              </w:rPr>
              <w:t>208</w:t>
            </w:r>
          </w:p>
        </w:tc>
        <w:tc>
          <w:tcPr>
            <w:tcW w:w="468" w:type="dxa"/>
          </w:tcPr>
          <w:p>
            <w:pPr>
              <w:ind w:left="0" w:firstLine="0"/>
              <w:jc w:val="left"/>
            </w:pP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社会保障和就业支出</w:t>
            </w:r>
          </w:p>
        </w:tc>
        <w:tc>
          <w:tcPr>
            <w:tcW w:w="1417" w:type="dxa"/>
          </w:tcPr>
          <w:p>
            <w:pPr>
              <w:ind w:left="0" w:firstLine="0"/>
              <w:jc w:val="right"/>
            </w:pPr>
            <w:r>
              <w:rPr>
                <w:rFonts w:hint="eastAsia" w:ascii="&quot;宋体&quot;" w:eastAsia="&quot;宋体&quot;" w:hAnsiTheme="minorEastAsia"/>
                <w:color w:val="000000"/>
                <w:sz w:val="22"/>
              </w:rPr>
              <w:t>165.52</w:t>
            </w:r>
          </w:p>
        </w:tc>
        <w:tc>
          <w:tcPr>
            <w:tcW w:w="1417" w:type="dxa"/>
          </w:tcPr>
          <w:p>
            <w:pPr>
              <w:ind w:left="0" w:firstLine="0"/>
              <w:jc w:val="right"/>
            </w:pPr>
            <w:r>
              <w:rPr>
                <w:rFonts w:hint="eastAsia" w:ascii="&quot;宋体&quot;" w:eastAsia="&quot;宋体&quot;" w:hAnsiTheme="minorEastAsia"/>
                <w:color w:val="000000"/>
                <w:sz w:val="22"/>
              </w:rPr>
              <w:t>141.08</w:t>
            </w:r>
          </w:p>
        </w:tc>
        <w:tc>
          <w:tcPr>
            <w:tcW w:w="1332" w:type="dxa"/>
          </w:tcPr>
          <w:p>
            <w:pPr>
              <w:ind w:left="0" w:firstLine="0"/>
              <w:jc w:val="right"/>
            </w:pPr>
            <w:r>
              <w:rPr>
                <w:rFonts w:hint="eastAsia" w:ascii="&quot;宋体&quot;" w:eastAsia="&quot;宋体&quot;" w:hAnsiTheme="minorEastAsia"/>
                <w:color w:val="000000"/>
                <w:sz w:val="22"/>
              </w:rPr>
              <w:t>24.44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567" w:hRule="exact"/>
        </w:trPr>
        <w:tc>
          <w:tcPr>
            <w:tcW w:w="757" w:type="dxa"/>
          </w:tcPr>
          <w:p>
            <w:pPr>
              <w:ind w:left="0" w:firstLine="0"/>
              <w:jc w:val="center"/>
            </w:pPr>
            <w:r>
              <w:rPr>
                <w:rFonts w:hint="eastAsia" w:ascii="&quot;宋体&quot;" w:eastAsia="&quot;宋体&quot;" w:hAnsiTheme="minorEastAsia"/>
                <w:color w:val="000000"/>
                <w:sz w:val="18"/>
              </w:rPr>
              <w:t>8</w:t>
            </w:r>
          </w:p>
        </w:tc>
        <w:tc>
          <w:tcPr>
            <w:tcW w:w="552" w:type="dxa"/>
          </w:tcPr>
          <w:p>
            <w:pPr>
              <w:ind w:left="0" w:firstLine="0"/>
              <w:jc w:val="left"/>
            </w:pPr>
            <w:r>
              <w:rPr>
                <w:rFonts w:hint="eastAsia" w:ascii="&quot;宋体&quot;" w:eastAsia="&quot;宋体&quot;" w:hAnsiTheme="minorEastAsia"/>
                <w:color w:val="000000"/>
                <w:sz w:val="22"/>
              </w:rPr>
              <w:t>208</w:t>
            </w:r>
          </w:p>
        </w:tc>
        <w:tc>
          <w:tcPr>
            <w:tcW w:w="468" w:type="dxa"/>
          </w:tcPr>
          <w:p>
            <w:pPr>
              <w:ind w:left="0" w:firstLine="0"/>
              <w:jc w:val="left"/>
            </w:pPr>
            <w:r>
              <w:rPr>
                <w:rFonts w:hint="eastAsia" w:ascii="&quot;宋体&quot;" w:eastAsia="&quot;宋体&quot;" w:hAnsiTheme="minorEastAsia"/>
                <w:color w:val="000000"/>
                <w:sz w:val="22"/>
              </w:rPr>
              <w:t>05</w:t>
            </w: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行政事业单位离退休</w:t>
            </w:r>
          </w:p>
        </w:tc>
        <w:tc>
          <w:tcPr>
            <w:tcW w:w="1417" w:type="dxa"/>
          </w:tcPr>
          <w:p>
            <w:pPr>
              <w:ind w:left="0" w:firstLine="0"/>
              <w:jc w:val="right"/>
            </w:pPr>
            <w:r>
              <w:rPr>
                <w:rFonts w:hint="eastAsia" w:ascii="&quot;宋体&quot;" w:eastAsia="&quot;宋体&quot;" w:hAnsiTheme="minorEastAsia"/>
                <w:color w:val="000000"/>
                <w:sz w:val="22"/>
              </w:rPr>
              <w:t>165.52</w:t>
            </w:r>
          </w:p>
        </w:tc>
        <w:tc>
          <w:tcPr>
            <w:tcW w:w="1417" w:type="dxa"/>
          </w:tcPr>
          <w:p>
            <w:pPr>
              <w:ind w:left="0" w:firstLine="0"/>
              <w:jc w:val="right"/>
            </w:pPr>
            <w:r>
              <w:rPr>
                <w:rFonts w:hint="eastAsia" w:ascii="&quot;宋体&quot;" w:eastAsia="&quot;宋体&quot;" w:hAnsiTheme="minorEastAsia"/>
                <w:color w:val="000000"/>
                <w:sz w:val="22"/>
              </w:rPr>
              <w:t>141.08</w:t>
            </w:r>
          </w:p>
        </w:tc>
        <w:tc>
          <w:tcPr>
            <w:tcW w:w="1332" w:type="dxa"/>
          </w:tcPr>
          <w:p>
            <w:pPr>
              <w:ind w:left="0" w:firstLine="0"/>
              <w:jc w:val="right"/>
            </w:pPr>
            <w:r>
              <w:rPr>
                <w:rFonts w:hint="eastAsia" w:ascii="&quot;宋体&quot;" w:eastAsia="&quot;宋体&quot;" w:hAnsiTheme="minorEastAsia"/>
                <w:color w:val="000000"/>
                <w:sz w:val="22"/>
              </w:rPr>
              <w:t>24.44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9</w:t>
            </w:r>
          </w:p>
        </w:tc>
        <w:tc>
          <w:tcPr>
            <w:tcW w:w="552" w:type="dxa"/>
          </w:tcPr>
          <w:p>
            <w:pPr>
              <w:ind w:left="0" w:firstLine="0"/>
              <w:jc w:val="left"/>
            </w:pPr>
            <w:r>
              <w:rPr>
                <w:rFonts w:hint="eastAsia" w:ascii="&quot;宋体&quot;" w:eastAsia="&quot;宋体&quot;" w:hAnsiTheme="minorEastAsia"/>
                <w:color w:val="000000"/>
                <w:sz w:val="22"/>
              </w:rPr>
              <w:t>208</w:t>
            </w:r>
          </w:p>
        </w:tc>
        <w:tc>
          <w:tcPr>
            <w:tcW w:w="468" w:type="dxa"/>
          </w:tcPr>
          <w:p>
            <w:pPr>
              <w:ind w:left="0" w:firstLine="0"/>
              <w:jc w:val="left"/>
            </w:pPr>
            <w:r>
              <w:rPr>
                <w:rFonts w:hint="eastAsia" w:ascii="&quot;宋体&quot;" w:eastAsia="&quot;宋体&quot;" w:hAnsiTheme="minorEastAsia"/>
                <w:color w:val="000000"/>
                <w:sz w:val="22"/>
              </w:rPr>
              <w:t>05</w:t>
            </w:r>
          </w:p>
        </w:tc>
        <w:tc>
          <w:tcPr>
            <w:tcW w:w="484" w:type="dxa"/>
          </w:tcPr>
          <w:p>
            <w:pPr>
              <w:ind w:left="0" w:firstLine="0"/>
              <w:jc w:val="left"/>
            </w:pPr>
            <w:r>
              <w:rPr>
                <w:rFonts w:hint="eastAsia" w:ascii="&quot;宋体&quot;" w:eastAsia="&quot;宋体&quot;" w:hAnsiTheme="minorEastAsia"/>
                <w:color w:val="000000"/>
                <w:sz w:val="22"/>
              </w:rPr>
              <w:t>01</w:t>
            </w:r>
          </w:p>
        </w:tc>
        <w:tc>
          <w:tcPr>
            <w:tcW w:w="2277" w:type="dxa"/>
          </w:tcPr>
          <w:p>
            <w:pPr>
              <w:ind w:left="0" w:firstLine="0"/>
              <w:jc w:val="left"/>
            </w:pPr>
            <w:r>
              <w:rPr>
                <w:rFonts w:hint="eastAsia" w:ascii="&quot;宋体&quot;" w:eastAsia="&quot;宋体&quot;" w:hAnsiTheme="minorEastAsia"/>
                <w:color w:val="000000"/>
                <w:sz w:val="22"/>
              </w:rPr>
              <w:t>归口管理的行政单位离退休</w:t>
            </w:r>
          </w:p>
        </w:tc>
        <w:tc>
          <w:tcPr>
            <w:tcW w:w="1417" w:type="dxa"/>
          </w:tcPr>
          <w:p>
            <w:pPr>
              <w:ind w:left="0" w:firstLine="0"/>
              <w:jc w:val="right"/>
            </w:pPr>
            <w:r>
              <w:rPr>
                <w:rFonts w:hint="eastAsia" w:ascii="&quot;宋体&quot;" w:eastAsia="&quot;宋体&quot;" w:hAnsiTheme="minorEastAsia"/>
                <w:color w:val="000000"/>
                <w:sz w:val="22"/>
              </w:rPr>
              <w:t>29.21</w:t>
            </w:r>
          </w:p>
        </w:tc>
        <w:tc>
          <w:tcPr>
            <w:tcW w:w="1417" w:type="dxa"/>
          </w:tcPr>
          <w:p>
            <w:pPr>
              <w:ind w:left="0" w:firstLine="0"/>
              <w:jc w:val="right"/>
            </w:pPr>
            <w:r>
              <w:rPr>
                <w:rFonts w:hint="eastAsia" w:ascii="&quot;宋体&quot;" w:eastAsia="&quot;宋体&quot;" w:hAnsiTheme="minorEastAsia"/>
                <w:color w:val="000000"/>
                <w:sz w:val="22"/>
              </w:rPr>
              <w:t>29.21</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10</w:t>
            </w:r>
          </w:p>
        </w:tc>
        <w:tc>
          <w:tcPr>
            <w:tcW w:w="552" w:type="dxa"/>
          </w:tcPr>
          <w:p>
            <w:pPr>
              <w:ind w:left="0" w:firstLine="0"/>
              <w:jc w:val="left"/>
            </w:pPr>
            <w:r>
              <w:rPr>
                <w:rFonts w:hint="eastAsia" w:ascii="&quot;宋体&quot;" w:eastAsia="&quot;宋体&quot;" w:hAnsiTheme="minorEastAsia"/>
                <w:color w:val="000000"/>
                <w:sz w:val="22"/>
              </w:rPr>
              <w:t>208</w:t>
            </w:r>
          </w:p>
        </w:tc>
        <w:tc>
          <w:tcPr>
            <w:tcW w:w="468" w:type="dxa"/>
          </w:tcPr>
          <w:p>
            <w:pPr>
              <w:ind w:left="0" w:firstLine="0"/>
              <w:jc w:val="left"/>
            </w:pPr>
            <w:r>
              <w:rPr>
                <w:rFonts w:hint="eastAsia" w:ascii="&quot;宋体&quot;" w:eastAsia="&quot;宋体&quot;" w:hAnsiTheme="minorEastAsia"/>
                <w:color w:val="000000"/>
                <w:sz w:val="22"/>
              </w:rPr>
              <w:t>05</w:t>
            </w:r>
          </w:p>
        </w:tc>
        <w:tc>
          <w:tcPr>
            <w:tcW w:w="484" w:type="dxa"/>
          </w:tcPr>
          <w:p>
            <w:pPr>
              <w:ind w:left="0" w:firstLine="0"/>
              <w:jc w:val="left"/>
            </w:pPr>
            <w:r>
              <w:rPr>
                <w:rFonts w:hint="eastAsia" w:ascii="&quot;宋体&quot;" w:eastAsia="&quot;宋体&quot;" w:hAnsiTheme="minorEastAsia"/>
                <w:color w:val="000000"/>
                <w:sz w:val="22"/>
              </w:rPr>
              <w:t>02</w:t>
            </w:r>
          </w:p>
        </w:tc>
        <w:tc>
          <w:tcPr>
            <w:tcW w:w="2277" w:type="dxa"/>
          </w:tcPr>
          <w:p>
            <w:pPr>
              <w:ind w:left="0" w:firstLine="0"/>
              <w:jc w:val="left"/>
            </w:pPr>
            <w:r>
              <w:rPr>
                <w:rFonts w:hint="eastAsia" w:ascii="&quot;宋体&quot;" w:eastAsia="&quot;宋体&quot;" w:hAnsiTheme="minorEastAsia"/>
                <w:color w:val="000000"/>
                <w:sz w:val="22"/>
              </w:rPr>
              <w:t>事业单位离退休</w:t>
            </w:r>
          </w:p>
        </w:tc>
        <w:tc>
          <w:tcPr>
            <w:tcW w:w="1417" w:type="dxa"/>
          </w:tcPr>
          <w:p>
            <w:pPr>
              <w:ind w:left="0" w:firstLine="0"/>
              <w:jc w:val="right"/>
            </w:pPr>
            <w:r>
              <w:rPr>
                <w:rFonts w:hint="eastAsia" w:ascii="&quot;宋体&quot;" w:eastAsia="&quot;宋体&quot;" w:hAnsiTheme="minorEastAsia"/>
                <w:color w:val="000000"/>
                <w:sz w:val="22"/>
              </w:rPr>
              <w:t>23.49</w:t>
            </w:r>
          </w:p>
        </w:tc>
        <w:tc>
          <w:tcPr>
            <w:tcW w:w="1417" w:type="dxa"/>
          </w:tcPr>
          <w:p>
            <w:pPr>
              <w:ind w:left="0" w:firstLine="0"/>
              <w:jc w:val="right"/>
            </w:pPr>
          </w:p>
        </w:tc>
        <w:tc>
          <w:tcPr>
            <w:tcW w:w="1332" w:type="dxa"/>
          </w:tcPr>
          <w:p>
            <w:pPr>
              <w:ind w:left="0" w:firstLine="0"/>
              <w:jc w:val="right"/>
            </w:pPr>
            <w:r>
              <w:rPr>
                <w:rFonts w:hint="eastAsia" w:ascii="&quot;宋体&quot;" w:eastAsia="&quot;宋体&quot;" w:hAnsiTheme="minorEastAsia"/>
                <w:color w:val="000000"/>
                <w:sz w:val="22"/>
              </w:rPr>
              <w:t>23.49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11</w:t>
            </w:r>
          </w:p>
        </w:tc>
        <w:tc>
          <w:tcPr>
            <w:tcW w:w="552" w:type="dxa"/>
          </w:tcPr>
          <w:p>
            <w:pPr>
              <w:ind w:left="0" w:firstLine="0"/>
              <w:jc w:val="left"/>
            </w:pPr>
            <w:r>
              <w:rPr>
                <w:rFonts w:hint="eastAsia" w:ascii="&quot;宋体&quot;" w:eastAsia="&quot;宋体&quot;" w:hAnsiTheme="minorEastAsia"/>
                <w:color w:val="000000"/>
                <w:sz w:val="22"/>
              </w:rPr>
              <w:t>208</w:t>
            </w:r>
          </w:p>
        </w:tc>
        <w:tc>
          <w:tcPr>
            <w:tcW w:w="468" w:type="dxa"/>
          </w:tcPr>
          <w:p>
            <w:pPr>
              <w:ind w:left="0" w:firstLine="0"/>
              <w:jc w:val="left"/>
            </w:pPr>
            <w:r>
              <w:rPr>
                <w:rFonts w:hint="eastAsia" w:ascii="&quot;宋体&quot;" w:eastAsia="&quot;宋体&quot;" w:hAnsiTheme="minorEastAsia"/>
                <w:color w:val="000000"/>
                <w:sz w:val="22"/>
              </w:rPr>
              <w:t>05</w:t>
            </w:r>
          </w:p>
        </w:tc>
        <w:tc>
          <w:tcPr>
            <w:tcW w:w="484" w:type="dxa"/>
          </w:tcPr>
          <w:p>
            <w:pPr>
              <w:ind w:left="0" w:firstLine="0"/>
              <w:jc w:val="left"/>
            </w:pPr>
            <w:r>
              <w:rPr>
                <w:rFonts w:hint="eastAsia" w:ascii="&quot;宋体&quot;" w:eastAsia="&quot;宋体&quot;" w:hAnsiTheme="minorEastAsia"/>
                <w:color w:val="000000"/>
                <w:sz w:val="22"/>
              </w:rPr>
              <w:t>05</w:t>
            </w:r>
          </w:p>
        </w:tc>
        <w:tc>
          <w:tcPr>
            <w:tcW w:w="2277" w:type="dxa"/>
          </w:tcPr>
          <w:p>
            <w:pPr>
              <w:ind w:left="0" w:firstLine="0"/>
              <w:jc w:val="left"/>
            </w:pPr>
            <w:r>
              <w:rPr>
                <w:rFonts w:hint="eastAsia" w:ascii="&quot;宋体&quot;" w:eastAsia="&quot;宋体&quot;" w:hAnsiTheme="minorEastAsia"/>
                <w:color w:val="000000"/>
                <w:sz w:val="22"/>
              </w:rPr>
              <w:t>机关事业单位基本养老保险缴费支出★</w:t>
            </w:r>
          </w:p>
        </w:tc>
        <w:tc>
          <w:tcPr>
            <w:tcW w:w="1417" w:type="dxa"/>
          </w:tcPr>
          <w:p>
            <w:pPr>
              <w:ind w:left="0" w:firstLine="0"/>
              <w:jc w:val="right"/>
            </w:pPr>
            <w:r>
              <w:rPr>
                <w:rFonts w:hint="eastAsia" w:ascii="&quot;宋体&quot;" w:eastAsia="&quot;宋体&quot;" w:hAnsiTheme="minorEastAsia"/>
                <w:color w:val="000000"/>
                <w:sz w:val="22"/>
              </w:rPr>
              <w:t>111.88</w:t>
            </w:r>
          </w:p>
        </w:tc>
        <w:tc>
          <w:tcPr>
            <w:tcW w:w="1417" w:type="dxa"/>
          </w:tcPr>
          <w:p>
            <w:pPr>
              <w:ind w:left="0" w:firstLine="0"/>
              <w:jc w:val="right"/>
            </w:pPr>
            <w:r>
              <w:rPr>
                <w:rFonts w:hint="eastAsia" w:ascii="&quot;宋体&quot;" w:eastAsia="&quot;宋体&quot;" w:hAnsiTheme="minorEastAsia"/>
                <w:color w:val="000000"/>
                <w:sz w:val="22"/>
              </w:rPr>
              <w:t>111.88</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12</w:t>
            </w:r>
          </w:p>
        </w:tc>
        <w:tc>
          <w:tcPr>
            <w:tcW w:w="552" w:type="dxa"/>
          </w:tcPr>
          <w:p>
            <w:pPr>
              <w:ind w:left="0" w:firstLine="0"/>
              <w:jc w:val="left"/>
            </w:pPr>
            <w:r>
              <w:rPr>
                <w:rFonts w:hint="eastAsia" w:ascii="&quot;宋体&quot;" w:eastAsia="&quot;宋体&quot;" w:hAnsiTheme="minorEastAsia"/>
                <w:color w:val="000000"/>
                <w:sz w:val="22"/>
              </w:rPr>
              <w:t>208</w:t>
            </w:r>
          </w:p>
        </w:tc>
        <w:tc>
          <w:tcPr>
            <w:tcW w:w="468" w:type="dxa"/>
          </w:tcPr>
          <w:p>
            <w:pPr>
              <w:ind w:left="0" w:firstLine="0"/>
              <w:jc w:val="left"/>
            </w:pPr>
            <w:r>
              <w:rPr>
                <w:rFonts w:hint="eastAsia" w:ascii="&quot;宋体&quot;" w:eastAsia="&quot;宋体&quot;" w:hAnsiTheme="minorEastAsia"/>
                <w:color w:val="000000"/>
                <w:sz w:val="22"/>
              </w:rPr>
              <w:t>05</w:t>
            </w:r>
          </w:p>
        </w:tc>
        <w:tc>
          <w:tcPr>
            <w:tcW w:w="484" w:type="dxa"/>
          </w:tcPr>
          <w:p>
            <w:pPr>
              <w:ind w:left="0" w:firstLine="0"/>
              <w:jc w:val="left"/>
            </w:pPr>
            <w:r>
              <w:rPr>
                <w:rFonts w:hint="eastAsia" w:ascii="&quot;宋体&quot;" w:eastAsia="&quot;宋体&quot;" w:hAnsiTheme="minorEastAsia"/>
                <w:color w:val="000000"/>
                <w:sz w:val="22"/>
              </w:rPr>
              <w:t>99</w:t>
            </w:r>
          </w:p>
        </w:tc>
        <w:tc>
          <w:tcPr>
            <w:tcW w:w="2277" w:type="dxa"/>
          </w:tcPr>
          <w:p>
            <w:pPr>
              <w:ind w:left="0" w:firstLine="0"/>
              <w:jc w:val="left"/>
            </w:pPr>
            <w:r>
              <w:rPr>
                <w:rFonts w:hint="eastAsia" w:ascii="&quot;宋体&quot;" w:eastAsia="&quot;宋体&quot;" w:hAnsiTheme="minorEastAsia"/>
                <w:color w:val="000000"/>
                <w:sz w:val="22"/>
              </w:rPr>
              <w:t>其他行政事业单位离退休支出</w:t>
            </w:r>
          </w:p>
        </w:tc>
        <w:tc>
          <w:tcPr>
            <w:tcW w:w="1417" w:type="dxa"/>
          </w:tcPr>
          <w:p>
            <w:pPr>
              <w:ind w:left="0" w:firstLine="0"/>
              <w:jc w:val="right"/>
            </w:pPr>
            <w:r>
              <w:rPr>
                <w:rFonts w:hint="eastAsia" w:ascii="&quot;宋体&quot;" w:eastAsia="&quot;宋体&quot;" w:hAnsiTheme="minorEastAsia"/>
                <w:color w:val="000000"/>
                <w:sz w:val="22"/>
              </w:rPr>
              <w:t>0.95</w:t>
            </w:r>
          </w:p>
        </w:tc>
        <w:tc>
          <w:tcPr>
            <w:tcW w:w="1417" w:type="dxa"/>
          </w:tcPr>
          <w:p>
            <w:pPr>
              <w:ind w:left="0" w:firstLine="0"/>
              <w:jc w:val="right"/>
            </w:pPr>
          </w:p>
        </w:tc>
        <w:tc>
          <w:tcPr>
            <w:tcW w:w="1332" w:type="dxa"/>
          </w:tcPr>
          <w:p>
            <w:pPr>
              <w:ind w:left="0" w:firstLine="0"/>
              <w:jc w:val="right"/>
            </w:pPr>
            <w:r>
              <w:rPr>
                <w:rFonts w:hint="eastAsia" w:ascii="&quot;宋体&quot;" w:eastAsia="&quot;宋体&quot;" w:hAnsiTheme="minorEastAsia"/>
                <w:color w:val="000000"/>
                <w:sz w:val="22"/>
              </w:rPr>
              <w:t>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13</w:t>
            </w:r>
          </w:p>
        </w:tc>
        <w:tc>
          <w:tcPr>
            <w:tcW w:w="552" w:type="dxa"/>
          </w:tcPr>
          <w:p>
            <w:pPr>
              <w:ind w:left="0" w:firstLine="0"/>
              <w:jc w:val="left"/>
            </w:pPr>
            <w:r>
              <w:rPr>
                <w:rFonts w:hint="eastAsia" w:ascii="&quot;宋体&quot;" w:eastAsia="&quot;宋体&quot;" w:hAnsiTheme="minorEastAsia"/>
                <w:color w:val="000000"/>
                <w:sz w:val="22"/>
              </w:rPr>
              <w:t>210</w:t>
            </w:r>
          </w:p>
        </w:tc>
        <w:tc>
          <w:tcPr>
            <w:tcW w:w="468" w:type="dxa"/>
          </w:tcPr>
          <w:p>
            <w:pPr>
              <w:ind w:left="0" w:firstLine="0"/>
              <w:jc w:val="left"/>
            </w:pP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医疗卫生与计划生育支出</w:t>
            </w:r>
          </w:p>
        </w:tc>
        <w:tc>
          <w:tcPr>
            <w:tcW w:w="1417" w:type="dxa"/>
          </w:tcPr>
          <w:p>
            <w:pPr>
              <w:ind w:left="0" w:firstLine="0"/>
              <w:jc w:val="right"/>
            </w:pPr>
            <w:r>
              <w:rPr>
                <w:rFonts w:hint="eastAsia" w:ascii="&quot;宋体&quot;" w:eastAsia="&quot;宋体&quot;" w:hAnsiTheme="minorEastAsia"/>
                <w:color w:val="000000"/>
                <w:sz w:val="22"/>
              </w:rPr>
              <w:t>67.42</w:t>
            </w:r>
          </w:p>
        </w:tc>
        <w:tc>
          <w:tcPr>
            <w:tcW w:w="1417" w:type="dxa"/>
          </w:tcPr>
          <w:p>
            <w:pPr>
              <w:ind w:left="0" w:firstLine="0"/>
              <w:jc w:val="right"/>
            </w:pPr>
            <w:r>
              <w:rPr>
                <w:rFonts w:hint="eastAsia" w:ascii="&quot;宋体&quot;" w:eastAsia="&quot;宋体&quot;" w:hAnsiTheme="minorEastAsia"/>
                <w:color w:val="000000"/>
                <w:sz w:val="22"/>
              </w:rPr>
              <w:t>66.22</w:t>
            </w:r>
          </w:p>
        </w:tc>
        <w:tc>
          <w:tcPr>
            <w:tcW w:w="1332" w:type="dxa"/>
          </w:tcPr>
          <w:p>
            <w:pPr>
              <w:ind w:left="0" w:firstLine="0"/>
              <w:jc w:val="right"/>
            </w:pPr>
            <w:r>
              <w:rPr>
                <w:rFonts w:hint="eastAsia" w:ascii="&quot;宋体&quot;" w:eastAsia="&quot;宋体&quot;" w:hAnsiTheme="minorEastAsia"/>
                <w:color w:val="000000"/>
                <w:sz w:val="22"/>
              </w:rP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567" w:hRule="exact"/>
        </w:trPr>
        <w:tc>
          <w:tcPr>
            <w:tcW w:w="757" w:type="dxa"/>
          </w:tcPr>
          <w:p>
            <w:pPr>
              <w:ind w:left="0" w:firstLine="0"/>
              <w:jc w:val="center"/>
            </w:pPr>
            <w:r>
              <w:rPr>
                <w:rFonts w:hint="eastAsia" w:ascii="&quot;宋体&quot;" w:eastAsia="&quot;宋体&quot;" w:hAnsiTheme="minorEastAsia"/>
                <w:color w:val="000000"/>
                <w:sz w:val="18"/>
              </w:rPr>
              <w:t>14</w:t>
            </w:r>
          </w:p>
        </w:tc>
        <w:tc>
          <w:tcPr>
            <w:tcW w:w="552" w:type="dxa"/>
          </w:tcPr>
          <w:p>
            <w:pPr>
              <w:ind w:left="0" w:firstLine="0"/>
              <w:jc w:val="left"/>
            </w:pPr>
            <w:r>
              <w:rPr>
                <w:rFonts w:hint="eastAsia" w:ascii="&quot;宋体&quot;" w:eastAsia="&quot;宋体&quot;" w:hAnsiTheme="minorEastAsia"/>
                <w:color w:val="000000"/>
                <w:sz w:val="22"/>
              </w:rPr>
              <w:t>210</w:t>
            </w:r>
          </w:p>
        </w:tc>
        <w:tc>
          <w:tcPr>
            <w:tcW w:w="468" w:type="dxa"/>
          </w:tcPr>
          <w:p>
            <w:pPr>
              <w:ind w:left="0" w:firstLine="0"/>
              <w:jc w:val="left"/>
            </w:pPr>
            <w:r>
              <w:rPr>
                <w:rFonts w:hint="eastAsia" w:ascii="&quot;宋体&quot;" w:eastAsia="&quot;宋体&quot;" w:hAnsiTheme="minorEastAsia"/>
                <w:color w:val="000000"/>
                <w:sz w:val="22"/>
              </w:rPr>
              <w:t>11</w:t>
            </w: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行政事业单位医疗★</w:t>
            </w:r>
          </w:p>
        </w:tc>
        <w:tc>
          <w:tcPr>
            <w:tcW w:w="1417" w:type="dxa"/>
          </w:tcPr>
          <w:p>
            <w:pPr>
              <w:ind w:left="0" w:firstLine="0"/>
              <w:jc w:val="right"/>
            </w:pPr>
            <w:r>
              <w:rPr>
                <w:rFonts w:hint="eastAsia" w:ascii="&quot;宋体&quot;" w:eastAsia="&quot;宋体&quot;" w:hAnsiTheme="minorEastAsia"/>
                <w:color w:val="000000"/>
                <w:sz w:val="22"/>
              </w:rPr>
              <w:t>66.22</w:t>
            </w:r>
          </w:p>
        </w:tc>
        <w:tc>
          <w:tcPr>
            <w:tcW w:w="1417" w:type="dxa"/>
          </w:tcPr>
          <w:p>
            <w:pPr>
              <w:ind w:left="0" w:firstLine="0"/>
              <w:jc w:val="right"/>
            </w:pPr>
            <w:r>
              <w:rPr>
                <w:rFonts w:hint="eastAsia" w:ascii="&quot;宋体&quot;" w:eastAsia="&quot;宋体&quot;" w:hAnsiTheme="minorEastAsia"/>
                <w:color w:val="000000"/>
                <w:sz w:val="22"/>
              </w:rPr>
              <w:t>66.22</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757" w:type="dxa"/>
          </w:tcPr>
          <w:p>
            <w:pPr>
              <w:ind w:left="0" w:firstLine="0"/>
              <w:jc w:val="center"/>
            </w:pPr>
            <w:r>
              <w:rPr>
                <w:rFonts w:hint="eastAsia" w:ascii="&quot;宋体&quot;" w:eastAsia="&quot;宋体&quot;" w:hAnsiTheme="minorEastAsia"/>
                <w:color w:val="000000"/>
                <w:sz w:val="18"/>
              </w:rPr>
              <w:t>15</w:t>
            </w:r>
          </w:p>
        </w:tc>
        <w:tc>
          <w:tcPr>
            <w:tcW w:w="552" w:type="dxa"/>
          </w:tcPr>
          <w:p>
            <w:pPr>
              <w:ind w:left="0" w:firstLine="0"/>
              <w:jc w:val="left"/>
            </w:pPr>
            <w:r>
              <w:rPr>
                <w:rFonts w:hint="eastAsia" w:ascii="&quot;宋体&quot;" w:eastAsia="&quot;宋体&quot;" w:hAnsiTheme="minorEastAsia"/>
                <w:color w:val="000000"/>
                <w:sz w:val="22"/>
              </w:rPr>
              <w:t>210</w:t>
            </w:r>
          </w:p>
        </w:tc>
        <w:tc>
          <w:tcPr>
            <w:tcW w:w="468" w:type="dxa"/>
          </w:tcPr>
          <w:p>
            <w:pPr>
              <w:ind w:left="0" w:firstLine="0"/>
              <w:jc w:val="left"/>
            </w:pPr>
            <w:r>
              <w:rPr>
                <w:rFonts w:hint="eastAsia" w:ascii="&quot;宋体&quot;" w:eastAsia="&quot;宋体&quot;" w:hAnsiTheme="minorEastAsia"/>
                <w:color w:val="000000"/>
                <w:sz w:val="22"/>
              </w:rPr>
              <w:t>11</w:t>
            </w:r>
          </w:p>
        </w:tc>
        <w:tc>
          <w:tcPr>
            <w:tcW w:w="484" w:type="dxa"/>
          </w:tcPr>
          <w:p>
            <w:pPr>
              <w:ind w:left="0" w:firstLine="0"/>
              <w:jc w:val="left"/>
            </w:pPr>
            <w:r>
              <w:rPr>
                <w:rFonts w:hint="eastAsia" w:ascii="&quot;宋体&quot;" w:eastAsia="&quot;宋体&quot;" w:hAnsiTheme="minorEastAsia"/>
                <w:color w:val="000000"/>
                <w:sz w:val="22"/>
              </w:rPr>
              <w:t>01</w:t>
            </w:r>
          </w:p>
        </w:tc>
        <w:tc>
          <w:tcPr>
            <w:tcW w:w="2277" w:type="dxa"/>
          </w:tcPr>
          <w:p>
            <w:pPr>
              <w:ind w:left="0" w:firstLine="0"/>
              <w:jc w:val="left"/>
            </w:pPr>
            <w:r>
              <w:rPr>
                <w:rFonts w:hint="eastAsia" w:ascii="&quot;宋体&quot;" w:eastAsia="&quot;宋体&quot;" w:hAnsiTheme="minorEastAsia"/>
                <w:color w:val="000000"/>
                <w:sz w:val="22"/>
              </w:rPr>
              <w:t>行政单位医疗★</w:t>
            </w:r>
          </w:p>
        </w:tc>
        <w:tc>
          <w:tcPr>
            <w:tcW w:w="1417" w:type="dxa"/>
          </w:tcPr>
          <w:p>
            <w:pPr>
              <w:ind w:left="0" w:firstLine="0"/>
              <w:jc w:val="right"/>
            </w:pPr>
            <w:r>
              <w:rPr>
                <w:rFonts w:hint="eastAsia" w:ascii="&quot;宋体&quot;" w:eastAsia="&quot;宋体&quot;" w:hAnsiTheme="minorEastAsia"/>
                <w:color w:val="000000"/>
                <w:sz w:val="22"/>
              </w:rPr>
              <w:t>40.84</w:t>
            </w:r>
          </w:p>
        </w:tc>
        <w:tc>
          <w:tcPr>
            <w:tcW w:w="1417" w:type="dxa"/>
          </w:tcPr>
          <w:p>
            <w:pPr>
              <w:ind w:left="0" w:firstLine="0"/>
              <w:jc w:val="right"/>
            </w:pPr>
            <w:r>
              <w:rPr>
                <w:rFonts w:hint="eastAsia" w:ascii="&quot;宋体&quot;" w:eastAsia="&quot;宋体&quot;" w:hAnsiTheme="minorEastAsia"/>
                <w:color w:val="000000"/>
                <w:sz w:val="22"/>
              </w:rPr>
              <w:t>40.84</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757" w:type="dxa"/>
          </w:tcPr>
          <w:p>
            <w:pPr>
              <w:ind w:left="0" w:firstLine="0"/>
              <w:jc w:val="center"/>
            </w:pPr>
            <w:r>
              <w:rPr>
                <w:rFonts w:hint="eastAsia" w:ascii="&quot;宋体&quot;" w:eastAsia="&quot;宋体&quot;" w:hAnsiTheme="minorEastAsia"/>
                <w:color w:val="000000"/>
                <w:sz w:val="18"/>
              </w:rPr>
              <w:t>16</w:t>
            </w:r>
          </w:p>
        </w:tc>
        <w:tc>
          <w:tcPr>
            <w:tcW w:w="552" w:type="dxa"/>
          </w:tcPr>
          <w:p>
            <w:pPr>
              <w:ind w:left="0" w:firstLine="0"/>
              <w:jc w:val="left"/>
            </w:pPr>
            <w:r>
              <w:rPr>
                <w:rFonts w:hint="eastAsia" w:ascii="&quot;宋体&quot;" w:eastAsia="&quot;宋体&quot;" w:hAnsiTheme="minorEastAsia"/>
                <w:color w:val="000000"/>
                <w:sz w:val="22"/>
              </w:rPr>
              <w:t>210</w:t>
            </w:r>
          </w:p>
        </w:tc>
        <w:tc>
          <w:tcPr>
            <w:tcW w:w="468" w:type="dxa"/>
          </w:tcPr>
          <w:p>
            <w:pPr>
              <w:ind w:left="0" w:firstLine="0"/>
              <w:jc w:val="left"/>
            </w:pPr>
            <w:r>
              <w:rPr>
                <w:rFonts w:hint="eastAsia" w:ascii="&quot;宋体&quot;" w:eastAsia="&quot;宋体&quot;" w:hAnsiTheme="minorEastAsia"/>
                <w:color w:val="000000"/>
                <w:sz w:val="22"/>
              </w:rPr>
              <w:t>11</w:t>
            </w:r>
          </w:p>
        </w:tc>
        <w:tc>
          <w:tcPr>
            <w:tcW w:w="484" w:type="dxa"/>
          </w:tcPr>
          <w:p>
            <w:pPr>
              <w:ind w:left="0" w:firstLine="0"/>
              <w:jc w:val="left"/>
            </w:pPr>
            <w:r>
              <w:rPr>
                <w:rFonts w:hint="eastAsia" w:ascii="&quot;宋体&quot;" w:eastAsia="&quot;宋体&quot;" w:hAnsiTheme="minorEastAsia"/>
                <w:color w:val="000000"/>
                <w:sz w:val="22"/>
              </w:rPr>
              <w:t>02</w:t>
            </w:r>
          </w:p>
        </w:tc>
        <w:tc>
          <w:tcPr>
            <w:tcW w:w="2277" w:type="dxa"/>
          </w:tcPr>
          <w:p>
            <w:pPr>
              <w:ind w:left="0" w:firstLine="0"/>
              <w:jc w:val="left"/>
            </w:pPr>
            <w:r>
              <w:rPr>
                <w:rFonts w:hint="eastAsia" w:ascii="&quot;宋体&quot;" w:eastAsia="&quot;宋体&quot;" w:hAnsiTheme="minorEastAsia"/>
                <w:color w:val="000000"/>
                <w:sz w:val="22"/>
              </w:rPr>
              <w:t>事业单位医疗★</w:t>
            </w:r>
          </w:p>
        </w:tc>
        <w:tc>
          <w:tcPr>
            <w:tcW w:w="1417" w:type="dxa"/>
          </w:tcPr>
          <w:p>
            <w:pPr>
              <w:ind w:left="0" w:firstLine="0"/>
              <w:jc w:val="right"/>
            </w:pPr>
            <w:r>
              <w:rPr>
                <w:rFonts w:hint="eastAsia" w:ascii="&quot;宋体&quot;" w:eastAsia="&quot;宋体&quot;" w:hAnsiTheme="minorEastAsia"/>
                <w:color w:val="000000"/>
                <w:sz w:val="22"/>
              </w:rPr>
              <w:t>25.38</w:t>
            </w:r>
          </w:p>
        </w:tc>
        <w:tc>
          <w:tcPr>
            <w:tcW w:w="1417" w:type="dxa"/>
          </w:tcPr>
          <w:p>
            <w:pPr>
              <w:ind w:left="0" w:firstLine="0"/>
              <w:jc w:val="right"/>
            </w:pPr>
            <w:r>
              <w:rPr>
                <w:rFonts w:hint="eastAsia" w:ascii="&quot;宋体&quot;" w:eastAsia="&quot;宋体&quot;" w:hAnsiTheme="minorEastAsia"/>
                <w:color w:val="000000"/>
                <w:sz w:val="22"/>
              </w:rPr>
              <w:t>25.38</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17</w:t>
            </w:r>
          </w:p>
        </w:tc>
        <w:tc>
          <w:tcPr>
            <w:tcW w:w="552" w:type="dxa"/>
          </w:tcPr>
          <w:p>
            <w:pPr>
              <w:ind w:left="0" w:firstLine="0"/>
              <w:jc w:val="left"/>
            </w:pPr>
            <w:r>
              <w:rPr>
                <w:rFonts w:hint="eastAsia" w:ascii="&quot;宋体&quot;" w:eastAsia="&quot;宋体&quot;" w:hAnsiTheme="minorEastAsia"/>
                <w:color w:val="000000"/>
                <w:sz w:val="22"/>
              </w:rPr>
              <w:t>210</w:t>
            </w:r>
          </w:p>
        </w:tc>
        <w:tc>
          <w:tcPr>
            <w:tcW w:w="468" w:type="dxa"/>
          </w:tcPr>
          <w:p>
            <w:pPr>
              <w:ind w:left="0" w:firstLine="0"/>
              <w:jc w:val="left"/>
            </w:pPr>
            <w:r>
              <w:rPr>
                <w:rFonts w:hint="eastAsia" w:ascii="&quot;宋体&quot;" w:eastAsia="&quot;宋体&quot;" w:hAnsiTheme="minorEastAsia"/>
                <w:color w:val="000000"/>
                <w:sz w:val="22"/>
              </w:rPr>
              <w:t>99</w:t>
            </w: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其他医疗卫生与计划生育支出</w:t>
            </w:r>
          </w:p>
        </w:tc>
        <w:tc>
          <w:tcPr>
            <w:tcW w:w="1417" w:type="dxa"/>
          </w:tcPr>
          <w:p>
            <w:pPr>
              <w:ind w:left="0" w:firstLine="0"/>
              <w:jc w:val="right"/>
            </w:pPr>
            <w:r>
              <w:rPr>
                <w:rFonts w:hint="eastAsia" w:ascii="&quot;宋体&quot;" w:eastAsia="&quot;宋体&quot;" w:hAnsiTheme="minorEastAsia"/>
                <w:color w:val="000000"/>
                <w:sz w:val="22"/>
              </w:rPr>
              <w:t>1.20</w:t>
            </w:r>
          </w:p>
        </w:tc>
        <w:tc>
          <w:tcPr>
            <w:tcW w:w="1417" w:type="dxa"/>
          </w:tcPr>
          <w:p>
            <w:pPr>
              <w:ind w:left="0" w:firstLine="0"/>
              <w:jc w:val="right"/>
            </w:pPr>
          </w:p>
        </w:tc>
        <w:tc>
          <w:tcPr>
            <w:tcW w:w="1332" w:type="dxa"/>
          </w:tcPr>
          <w:p>
            <w:pPr>
              <w:ind w:left="0" w:firstLine="0"/>
              <w:jc w:val="right"/>
            </w:pPr>
            <w:r>
              <w:rPr>
                <w:rFonts w:hint="eastAsia" w:ascii="&quot;宋体&quot;" w:eastAsia="&quot;宋体&quot;" w:hAnsiTheme="minorEastAsia"/>
                <w:color w:val="000000"/>
                <w:sz w:val="22"/>
              </w:rP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exact"/>
        </w:trPr>
        <w:tc>
          <w:tcPr>
            <w:tcW w:w="757" w:type="dxa"/>
          </w:tcPr>
          <w:p>
            <w:pPr>
              <w:ind w:left="0" w:firstLine="0"/>
              <w:jc w:val="center"/>
            </w:pPr>
            <w:r>
              <w:rPr>
                <w:rFonts w:hint="eastAsia" w:ascii="&quot;宋体&quot;" w:eastAsia="&quot;宋体&quot;" w:hAnsiTheme="minorEastAsia"/>
                <w:color w:val="000000"/>
                <w:sz w:val="18"/>
              </w:rPr>
              <w:t>18</w:t>
            </w:r>
          </w:p>
        </w:tc>
        <w:tc>
          <w:tcPr>
            <w:tcW w:w="552" w:type="dxa"/>
          </w:tcPr>
          <w:p>
            <w:pPr>
              <w:ind w:left="0" w:firstLine="0"/>
              <w:jc w:val="left"/>
            </w:pPr>
            <w:r>
              <w:rPr>
                <w:rFonts w:hint="eastAsia" w:ascii="&quot;宋体&quot;" w:eastAsia="&quot;宋体&quot;" w:hAnsiTheme="minorEastAsia"/>
                <w:color w:val="000000"/>
                <w:sz w:val="22"/>
              </w:rPr>
              <w:t>210</w:t>
            </w:r>
          </w:p>
        </w:tc>
        <w:tc>
          <w:tcPr>
            <w:tcW w:w="468" w:type="dxa"/>
          </w:tcPr>
          <w:p>
            <w:pPr>
              <w:ind w:left="0" w:firstLine="0"/>
              <w:jc w:val="left"/>
            </w:pPr>
            <w:r>
              <w:rPr>
                <w:rFonts w:hint="eastAsia" w:ascii="&quot;宋体&quot;" w:eastAsia="&quot;宋体&quot;" w:hAnsiTheme="minorEastAsia"/>
                <w:color w:val="000000"/>
                <w:sz w:val="22"/>
              </w:rPr>
              <w:t>99</w:t>
            </w:r>
          </w:p>
        </w:tc>
        <w:tc>
          <w:tcPr>
            <w:tcW w:w="484" w:type="dxa"/>
          </w:tcPr>
          <w:p>
            <w:pPr>
              <w:ind w:left="0" w:firstLine="0"/>
              <w:jc w:val="left"/>
            </w:pPr>
            <w:r>
              <w:rPr>
                <w:rFonts w:hint="eastAsia" w:ascii="&quot;宋体&quot;" w:eastAsia="&quot;宋体&quot;" w:hAnsiTheme="minorEastAsia"/>
                <w:color w:val="000000"/>
                <w:sz w:val="22"/>
              </w:rPr>
              <w:t>01</w:t>
            </w:r>
          </w:p>
        </w:tc>
        <w:tc>
          <w:tcPr>
            <w:tcW w:w="2277" w:type="dxa"/>
          </w:tcPr>
          <w:p>
            <w:pPr>
              <w:ind w:left="0" w:firstLine="0"/>
              <w:jc w:val="left"/>
            </w:pPr>
            <w:r>
              <w:rPr>
                <w:rFonts w:hint="eastAsia" w:ascii="&quot;宋体&quot;" w:eastAsia="&quot;宋体&quot;" w:hAnsiTheme="minorEastAsia"/>
                <w:color w:val="000000"/>
                <w:sz w:val="22"/>
              </w:rPr>
              <w:t>其他医疗卫生与计划生育支出</w:t>
            </w:r>
          </w:p>
        </w:tc>
        <w:tc>
          <w:tcPr>
            <w:tcW w:w="1417" w:type="dxa"/>
          </w:tcPr>
          <w:p>
            <w:pPr>
              <w:ind w:left="0" w:firstLine="0"/>
              <w:jc w:val="right"/>
            </w:pPr>
            <w:r>
              <w:rPr>
                <w:rFonts w:hint="eastAsia" w:ascii="&quot;宋体&quot;" w:eastAsia="&quot;宋体&quot;" w:hAnsiTheme="minorEastAsia"/>
                <w:color w:val="000000"/>
                <w:sz w:val="22"/>
              </w:rPr>
              <w:t>1.20</w:t>
            </w:r>
          </w:p>
        </w:tc>
        <w:tc>
          <w:tcPr>
            <w:tcW w:w="1417" w:type="dxa"/>
          </w:tcPr>
          <w:p>
            <w:pPr>
              <w:ind w:left="0" w:firstLine="0"/>
              <w:jc w:val="right"/>
            </w:pPr>
          </w:p>
        </w:tc>
        <w:tc>
          <w:tcPr>
            <w:tcW w:w="1332" w:type="dxa"/>
          </w:tcPr>
          <w:p>
            <w:pPr>
              <w:ind w:left="0" w:firstLine="0"/>
              <w:jc w:val="right"/>
            </w:pPr>
            <w:r>
              <w:rPr>
                <w:rFonts w:hint="eastAsia" w:ascii="&quot;宋体&quot;" w:eastAsia="&quot;宋体&quot;" w:hAnsiTheme="minorEastAsia"/>
                <w:color w:val="000000"/>
                <w:sz w:val="22"/>
              </w:rPr>
              <w:t>1.20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19</w:t>
            </w:r>
          </w:p>
        </w:tc>
        <w:tc>
          <w:tcPr>
            <w:tcW w:w="552" w:type="dxa"/>
          </w:tcPr>
          <w:p>
            <w:pPr>
              <w:ind w:left="0" w:firstLine="0"/>
              <w:jc w:val="left"/>
            </w:pPr>
            <w:r>
              <w:rPr>
                <w:rFonts w:hint="eastAsia" w:ascii="&quot;宋体&quot;" w:eastAsia="&quot;宋体&quot;" w:hAnsiTheme="minorEastAsia"/>
                <w:color w:val="000000"/>
                <w:sz w:val="22"/>
              </w:rPr>
              <w:t>221</w:t>
            </w:r>
          </w:p>
        </w:tc>
        <w:tc>
          <w:tcPr>
            <w:tcW w:w="468" w:type="dxa"/>
          </w:tcPr>
          <w:p>
            <w:pPr>
              <w:ind w:left="0" w:firstLine="0"/>
              <w:jc w:val="left"/>
            </w:pP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住房保障支出</w:t>
            </w:r>
          </w:p>
        </w:tc>
        <w:tc>
          <w:tcPr>
            <w:tcW w:w="1417" w:type="dxa"/>
          </w:tcPr>
          <w:p>
            <w:pPr>
              <w:ind w:left="0" w:firstLine="0"/>
              <w:jc w:val="right"/>
            </w:pPr>
            <w:r>
              <w:rPr>
                <w:rFonts w:hint="eastAsia" w:ascii="&quot;宋体&quot;" w:eastAsia="&quot;宋体&quot;" w:hAnsiTheme="minorEastAsia"/>
                <w:color w:val="000000"/>
                <w:sz w:val="22"/>
              </w:rPr>
              <w:t>163.34</w:t>
            </w:r>
          </w:p>
        </w:tc>
        <w:tc>
          <w:tcPr>
            <w:tcW w:w="1417" w:type="dxa"/>
          </w:tcPr>
          <w:p>
            <w:pPr>
              <w:ind w:left="0" w:firstLine="0"/>
              <w:jc w:val="right"/>
            </w:pPr>
            <w:r>
              <w:rPr>
                <w:rFonts w:hint="eastAsia" w:ascii="&quot;宋体&quot;" w:eastAsia="&quot;宋体&quot;" w:hAnsiTheme="minorEastAsia"/>
                <w:color w:val="000000"/>
                <w:sz w:val="22"/>
              </w:rPr>
              <w:t>163.34</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396" w:hRule="exact"/>
        </w:trPr>
        <w:tc>
          <w:tcPr>
            <w:tcW w:w="757" w:type="dxa"/>
          </w:tcPr>
          <w:p>
            <w:pPr>
              <w:ind w:left="0" w:firstLine="0"/>
              <w:jc w:val="center"/>
            </w:pPr>
            <w:r>
              <w:rPr>
                <w:rFonts w:hint="eastAsia" w:ascii="&quot;宋体&quot;" w:eastAsia="&quot;宋体&quot;" w:hAnsiTheme="minorEastAsia"/>
                <w:color w:val="000000"/>
                <w:sz w:val="18"/>
              </w:rPr>
              <w:t>20</w:t>
            </w:r>
          </w:p>
        </w:tc>
        <w:tc>
          <w:tcPr>
            <w:tcW w:w="552" w:type="dxa"/>
          </w:tcPr>
          <w:p>
            <w:pPr>
              <w:ind w:left="0" w:firstLine="0"/>
              <w:jc w:val="left"/>
            </w:pPr>
            <w:r>
              <w:rPr>
                <w:rFonts w:hint="eastAsia" w:ascii="&quot;宋体&quot;" w:eastAsia="&quot;宋体&quot;" w:hAnsiTheme="minorEastAsia"/>
                <w:color w:val="000000"/>
                <w:sz w:val="22"/>
              </w:rPr>
              <w:t>221</w:t>
            </w:r>
          </w:p>
        </w:tc>
        <w:tc>
          <w:tcPr>
            <w:tcW w:w="468" w:type="dxa"/>
          </w:tcPr>
          <w:p>
            <w:pPr>
              <w:ind w:left="0" w:firstLine="0"/>
              <w:jc w:val="left"/>
            </w:pPr>
            <w:r>
              <w:rPr>
                <w:rFonts w:hint="eastAsia" w:ascii="&quot;宋体&quot;" w:eastAsia="&quot;宋体&quot;" w:hAnsiTheme="minorEastAsia"/>
                <w:color w:val="000000"/>
                <w:sz w:val="22"/>
              </w:rPr>
              <w:t>02</w:t>
            </w:r>
          </w:p>
        </w:tc>
        <w:tc>
          <w:tcPr>
            <w:tcW w:w="484" w:type="dxa"/>
          </w:tcPr>
          <w:p>
            <w:pPr>
              <w:ind w:left="0" w:firstLine="0"/>
              <w:jc w:val="left"/>
            </w:pPr>
          </w:p>
        </w:tc>
        <w:tc>
          <w:tcPr>
            <w:tcW w:w="2277" w:type="dxa"/>
          </w:tcPr>
          <w:p>
            <w:pPr>
              <w:ind w:left="0" w:firstLine="0"/>
              <w:jc w:val="left"/>
            </w:pPr>
            <w:r>
              <w:rPr>
                <w:rFonts w:hint="eastAsia" w:ascii="&quot;宋体&quot;" w:eastAsia="&quot;宋体&quot;" w:hAnsiTheme="minorEastAsia"/>
                <w:color w:val="000000"/>
                <w:sz w:val="22"/>
              </w:rPr>
              <w:t>住房改革支出</w:t>
            </w:r>
          </w:p>
        </w:tc>
        <w:tc>
          <w:tcPr>
            <w:tcW w:w="1417" w:type="dxa"/>
          </w:tcPr>
          <w:p>
            <w:pPr>
              <w:ind w:left="0" w:firstLine="0"/>
              <w:jc w:val="right"/>
            </w:pPr>
            <w:r>
              <w:rPr>
                <w:rFonts w:hint="eastAsia" w:ascii="&quot;宋体&quot;" w:eastAsia="&quot;宋体&quot;" w:hAnsiTheme="minorEastAsia"/>
                <w:color w:val="000000"/>
                <w:sz w:val="22"/>
              </w:rPr>
              <w:t>163.34</w:t>
            </w:r>
          </w:p>
        </w:tc>
        <w:tc>
          <w:tcPr>
            <w:tcW w:w="1417" w:type="dxa"/>
          </w:tcPr>
          <w:p>
            <w:pPr>
              <w:ind w:left="0" w:firstLine="0"/>
              <w:jc w:val="right"/>
            </w:pPr>
            <w:r>
              <w:rPr>
                <w:rFonts w:hint="eastAsia" w:ascii="&quot;宋体&quot;" w:eastAsia="&quot;宋体&quot;" w:hAnsiTheme="minorEastAsia"/>
                <w:color w:val="000000"/>
                <w:sz w:val="22"/>
              </w:rPr>
              <w:t>163.34</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21</w:t>
            </w:r>
          </w:p>
        </w:tc>
        <w:tc>
          <w:tcPr>
            <w:tcW w:w="552" w:type="dxa"/>
          </w:tcPr>
          <w:p>
            <w:pPr>
              <w:ind w:left="0" w:firstLine="0"/>
              <w:jc w:val="left"/>
            </w:pPr>
            <w:r>
              <w:rPr>
                <w:rFonts w:hint="eastAsia" w:ascii="&quot;宋体&quot;" w:eastAsia="&quot;宋体&quot;" w:hAnsiTheme="minorEastAsia"/>
                <w:color w:val="000000"/>
                <w:sz w:val="22"/>
              </w:rPr>
              <w:t>221</w:t>
            </w:r>
          </w:p>
        </w:tc>
        <w:tc>
          <w:tcPr>
            <w:tcW w:w="468" w:type="dxa"/>
          </w:tcPr>
          <w:p>
            <w:pPr>
              <w:ind w:left="0" w:firstLine="0"/>
              <w:jc w:val="left"/>
            </w:pPr>
            <w:r>
              <w:rPr>
                <w:rFonts w:hint="eastAsia" w:ascii="&quot;宋体&quot;" w:eastAsia="&quot;宋体&quot;" w:hAnsiTheme="minorEastAsia"/>
                <w:color w:val="000000"/>
                <w:sz w:val="22"/>
              </w:rPr>
              <w:t>02</w:t>
            </w:r>
          </w:p>
        </w:tc>
        <w:tc>
          <w:tcPr>
            <w:tcW w:w="484" w:type="dxa"/>
          </w:tcPr>
          <w:p>
            <w:pPr>
              <w:ind w:left="0" w:firstLine="0"/>
              <w:jc w:val="left"/>
            </w:pPr>
            <w:r>
              <w:rPr>
                <w:rFonts w:hint="eastAsia" w:ascii="&quot;宋体&quot;" w:eastAsia="&quot;宋体&quot;" w:hAnsiTheme="minorEastAsia"/>
                <w:color w:val="000000"/>
                <w:sz w:val="22"/>
              </w:rPr>
              <w:t>01</w:t>
            </w:r>
          </w:p>
        </w:tc>
        <w:tc>
          <w:tcPr>
            <w:tcW w:w="2277" w:type="dxa"/>
          </w:tcPr>
          <w:p>
            <w:pPr>
              <w:ind w:left="0" w:firstLine="0"/>
              <w:jc w:val="left"/>
            </w:pPr>
            <w:r>
              <w:rPr>
                <w:rFonts w:hint="eastAsia" w:ascii="&quot;宋体&quot;" w:eastAsia="&quot;宋体&quot;" w:hAnsiTheme="minorEastAsia"/>
                <w:color w:val="000000"/>
                <w:sz w:val="22"/>
              </w:rPr>
              <w:t>住房公积金</w:t>
            </w:r>
          </w:p>
        </w:tc>
        <w:tc>
          <w:tcPr>
            <w:tcW w:w="1417" w:type="dxa"/>
          </w:tcPr>
          <w:p>
            <w:pPr>
              <w:ind w:left="0" w:firstLine="0"/>
              <w:jc w:val="right"/>
            </w:pPr>
            <w:r>
              <w:rPr>
                <w:rFonts w:hint="eastAsia" w:ascii="&quot;宋体&quot;" w:eastAsia="&quot;宋体&quot;" w:hAnsiTheme="minorEastAsia"/>
                <w:color w:val="000000"/>
                <w:sz w:val="22"/>
              </w:rPr>
              <w:t>53.88</w:t>
            </w:r>
          </w:p>
        </w:tc>
        <w:tc>
          <w:tcPr>
            <w:tcW w:w="1417" w:type="dxa"/>
          </w:tcPr>
          <w:p>
            <w:pPr>
              <w:ind w:left="0" w:firstLine="0"/>
              <w:jc w:val="right"/>
            </w:pPr>
            <w:r>
              <w:rPr>
                <w:rFonts w:hint="eastAsia" w:ascii="&quot;宋体&quot;" w:eastAsia="&quot;宋体&quot;" w:hAnsiTheme="minorEastAsia"/>
                <w:color w:val="000000"/>
                <w:sz w:val="22"/>
              </w:rPr>
              <w:t>53.88</w:t>
            </w:r>
          </w:p>
        </w:tc>
        <w:tc>
          <w:tcPr>
            <w:tcW w:w="1332" w:type="dxa"/>
          </w:tcPr>
          <w:p>
            <w:pPr>
              <w:ind w:left="0" w:firstLine="0"/>
              <w:jc w:val="righ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6" w:hRule="exact"/>
        </w:trPr>
        <w:tc>
          <w:tcPr>
            <w:tcW w:w="757" w:type="dxa"/>
          </w:tcPr>
          <w:p>
            <w:pPr>
              <w:ind w:left="0" w:firstLine="0"/>
              <w:jc w:val="center"/>
            </w:pPr>
            <w:r>
              <w:rPr>
                <w:rFonts w:hint="eastAsia" w:ascii="&quot;宋体&quot;" w:eastAsia="&quot;宋体&quot;" w:hAnsiTheme="minorEastAsia"/>
                <w:color w:val="000000"/>
                <w:sz w:val="18"/>
              </w:rPr>
              <w:t>22</w:t>
            </w:r>
          </w:p>
        </w:tc>
        <w:tc>
          <w:tcPr>
            <w:tcW w:w="552" w:type="dxa"/>
          </w:tcPr>
          <w:p>
            <w:pPr>
              <w:ind w:left="0" w:firstLine="0"/>
              <w:jc w:val="left"/>
            </w:pPr>
            <w:r>
              <w:rPr>
                <w:rFonts w:hint="eastAsia" w:ascii="&quot;宋体&quot;" w:eastAsia="&quot;宋体&quot;" w:hAnsiTheme="minorEastAsia"/>
                <w:color w:val="000000"/>
                <w:sz w:val="22"/>
              </w:rPr>
              <w:t>221</w:t>
            </w:r>
          </w:p>
        </w:tc>
        <w:tc>
          <w:tcPr>
            <w:tcW w:w="468" w:type="dxa"/>
          </w:tcPr>
          <w:p>
            <w:pPr>
              <w:ind w:left="0" w:firstLine="0"/>
              <w:jc w:val="left"/>
            </w:pPr>
            <w:r>
              <w:rPr>
                <w:rFonts w:hint="eastAsia" w:ascii="&quot;宋体&quot;" w:eastAsia="&quot;宋体&quot;" w:hAnsiTheme="minorEastAsia"/>
                <w:color w:val="000000"/>
                <w:sz w:val="22"/>
              </w:rPr>
              <w:t>02</w:t>
            </w:r>
          </w:p>
        </w:tc>
        <w:tc>
          <w:tcPr>
            <w:tcW w:w="484" w:type="dxa"/>
          </w:tcPr>
          <w:p>
            <w:pPr>
              <w:ind w:left="0" w:firstLine="0"/>
              <w:jc w:val="left"/>
            </w:pPr>
            <w:r>
              <w:rPr>
                <w:rFonts w:hint="eastAsia" w:ascii="&quot;宋体&quot;" w:eastAsia="&quot;宋体&quot;" w:hAnsiTheme="minorEastAsia"/>
                <w:color w:val="000000"/>
                <w:sz w:val="22"/>
              </w:rPr>
              <w:t>03</w:t>
            </w:r>
          </w:p>
        </w:tc>
        <w:tc>
          <w:tcPr>
            <w:tcW w:w="2277" w:type="dxa"/>
          </w:tcPr>
          <w:p>
            <w:pPr>
              <w:ind w:left="0" w:firstLine="0"/>
              <w:jc w:val="left"/>
            </w:pPr>
            <w:r>
              <w:rPr>
                <w:rFonts w:hint="eastAsia" w:ascii="&quot;宋体&quot;" w:eastAsia="&quot;宋体&quot;" w:hAnsiTheme="minorEastAsia"/>
                <w:color w:val="000000"/>
                <w:sz w:val="22"/>
              </w:rPr>
              <w:t>购房补贴</w:t>
            </w:r>
          </w:p>
        </w:tc>
        <w:tc>
          <w:tcPr>
            <w:tcW w:w="1417" w:type="dxa"/>
          </w:tcPr>
          <w:p>
            <w:pPr>
              <w:ind w:left="0" w:firstLine="0"/>
              <w:jc w:val="right"/>
            </w:pPr>
            <w:r>
              <w:rPr>
                <w:rFonts w:hint="eastAsia" w:ascii="&quot;宋体&quot;" w:eastAsia="&quot;宋体&quot;" w:hAnsiTheme="minorEastAsia"/>
                <w:color w:val="000000"/>
                <w:sz w:val="22"/>
              </w:rPr>
              <w:t>109.46</w:t>
            </w:r>
          </w:p>
        </w:tc>
        <w:tc>
          <w:tcPr>
            <w:tcW w:w="1417" w:type="dxa"/>
          </w:tcPr>
          <w:p>
            <w:pPr>
              <w:ind w:left="0" w:firstLine="0"/>
              <w:jc w:val="right"/>
            </w:pPr>
            <w:r>
              <w:rPr>
                <w:rFonts w:hint="eastAsia" w:ascii="&quot;宋体&quot;" w:eastAsia="&quot;宋体&quot;" w:hAnsiTheme="minorEastAsia"/>
                <w:color w:val="000000"/>
                <w:sz w:val="22"/>
              </w:rPr>
              <w:t>109.46</w:t>
            </w:r>
          </w:p>
        </w:tc>
        <w:tc>
          <w:tcPr>
            <w:tcW w:w="1332" w:type="dxa"/>
          </w:tcPr>
          <w:p>
            <w:pPr>
              <w:ind w:left="0" w:firstLine="0"/>
              <w:jc w:val="right"/>
            </w:pPr>
          </w:p>
        </w:tc>
      </w:tr>
    </w:tbl>
    <w:p>
      <w:pPr>
        <w:widowControl/>
        <w:rPr>
          <w:rFonts w:ascii="宋体" w:eastAsia="宋体" w:hAnsiTheme="minorEastAsia"/>
          <w:color w:val="000000"/>
        </w:rPr>
      </w:pPr>
      <w:r>
        <w:rPr>
          <w:rFonts w:ascii="宋体" w:eastAsia="宋体" w:hAnsiTheme="minorEastAsia"/>
          <w:color w:val="000000"/>
        </w:rPr>
        <w:br w:type="page"/>
      </w:r>
    </w:p>
    <w:p>
      <w:pPr>
        <w:ind w:left="0" w:firstLine="0"/>
        <w:jc w:val="center"/>
      </w:pPr>
      <w:r>
        <w:rPr>
          <w:rFonts w:hint="eastAsia" w:ascii="宋体" w:eastAsia="宋体" w:hAnsiTheme="minorEastAsia"/>
          <w:color w:val="000000"/>
        </w:rPr>
        <w:t>2017年度一般公共预算财政拨款基本支出决算表</w:t>
      </w:r>
    </w:p>
    <w:p>
      <w:pPr>
        <w:ind w:left="0" w:firstLine="0"/>
        <w:jc w:val="right"/>
      </w:pPr>
      <w:r>
        <w:rPr>
          <w:rFonts w:hint="eastAsia" w:ascii="宋体" w:eastAsia="宋体" w:hAnsiTheme="minorEastAsia"/>
          <w:color w:val="000000"/>
        </w:rPr>
        <w:t>单位：万元</w:t>
      </w:r>
    </w:p>
    <w:tbl>
      <w:tblPr>
        <w:tblStyle w:val="20"/>
        <w:tblW w:w="8448" w:type="dxa"/>
        <w:jc w:val="center"/>
        <w:tblInd w:w="0" w:type="dxa"/>
        <w:tblLayout w:type="fixed"/>
        <w:tblCellMar>
          <w:top w:w="0" w:type="dxa"/>
          <w:left w:w="108" w:type="dxa"/>
          <w:bottom w:w="0" w:type="dxa"/>
          <w:right w:w="108" w:type="dxa"/>
        </w:tblCellMar>
      </w:tblPr>
      <w:tblGrid>
        <w:gridCol w:w="531"/>
        <w:gridCol w:w="426"/>
        <w:gridCol w:w="2372"/>
        <w:gridCol w:w="1701"/>
        <w:gridCol w:w="1701"/>
        <w:gridCol w:w="1717"/>
      </w:tblGrid>
      <w:tr>
        <w:tblPrEx>
          <w:tblLayout w:type="fixed"/>
          <w:tblCellMar>
            <w:top w:w="0" w:type="dxa"/>
            <w:left w:w="108" w:type="dxa"/>
            <w:bottom w:w="0" w:type="dxa"/>
            <w:right w:w="108" w:type="dxa"/>
          </w:tblCellMar>
        </w:tblPrEx>
        <w:trPr>
          <w:trHeight w:val="256" w:hRule="atLeast"/>
          <w:jc w:val="center"/>
        </w:trPr>
        <w:tc>
          <w:tcPr>
            <w:tcW w:w="33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项目</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合计</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人员经费</w:t>
            </w:r>
          </w:p>
        </w:tc>
        <w:tc>
          <w:tcPr>
            <w:tcW w:w="171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公用经费</w:t>
            </w:r>
          </w:p>
        </w:tc>
      </w:tr>
      <w:tr>
        <w:tblPrEx>
          <w:tblLayout w:type="fixed"/>
          <w:tblCellMar>
            <w:top w:w="0" w:type="dxa"/>
            <w:left w:w="108" w:type="dxa"/>
            <w:bottom w:w="0" w:type="dxa"/>
            <w:right w:w="108" w:type="dxa"/>
          </w:tblCellMar>
        </w:tblPrEx>
        <w:trPr>
          <w:trHeight w:val="256" w:hRule="atLeast"/>
          <w:jc w:val="center"/>
        </w:trPr>
        <w:tc>
          <w:tcPr>
            <w:tcW w:w="9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经济分类科目编码</w:t>
            </w:r>
          </w:p>
        </w:tc>
        <w:tc>
          <w:tcPr>
            <w:tcW w:w="237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科目名称</w:t>
            </w:r>
          </w:p>
        </w:tc>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类</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款</w:t>
            </w:r>
          </w:p>
        </w:tc>
        <w:tc>
          <w:tcPr>
            <w:tcW w:w="2372" w:type="dxa"/>
            <w:vMerge w:val="continue"/>
          </w:tcPr>
          <w:p>
            <w:pPr>
              <w:ind w:left="0" w:firstLine="0"/>
              <w:jc w:val="left"/>
            </w:pPr>
          </w:p>
        </w:tc>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工资福利支出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894.11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894.11</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01</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基本工资</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187.04</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187.04</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02</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津贴补贴</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502.46</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502.46</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奖金</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10.07</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10.07</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04</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其他社会保障缴费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76.86</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76.86</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06</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伙食补助费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07</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绩效工资</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08</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机关事业单位基本养老保险缴费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111.88</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111.88</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职业年金缴费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99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其他工资福利支出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5.8</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5.8</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商品和服务支出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277.34</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277.34</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01</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办公费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27.39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27.39</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02</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印刷费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咨询费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04</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手续费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0.59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0.59</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05</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水费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06</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电费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07</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邮电费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3.89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3.89</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08</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取暖费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物业管理费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2.02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2.02</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11</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差旅费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2.9</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12</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因公出国（境）费用</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7.69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7.69</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维修（护）费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120.78</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120.78</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14</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租赁费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15</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会议费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16</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培训费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8.13</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8.13</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17</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公务接待费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6.82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6.82</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18</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专用材料费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24</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被装购置费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25</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专用燃料费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26</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劳务费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1.08</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1.08</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27</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委托业务费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20.35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20.35</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28</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工会经费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12.4</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12.4</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29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福利费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15.15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15.15</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公务用车运行维护费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6.79</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其他交通费用</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29.48</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29.48</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40</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税金及附加费用</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99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其他商品和服务支出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11.87</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11.87</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对个人和家庭的补助</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192.55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192.55</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01</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离休费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28.99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28.99</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02</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退休费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0.22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0.22</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退职（役）费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04</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抚恤金</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05</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生活补助</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07</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医疗费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08</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助学金</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奖励金</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11</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住房公积金</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53.88</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53.88</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12</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提租补贴</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购房补贴</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109.46</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109.46</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99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其他对个人和家庭的补助支出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其他资本性支出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14.94</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14.94</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02</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办公设备购置</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9.93</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9.93</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专用设备购置</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07</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信息网络及软件购置更新</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13</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公务用车购置</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19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其他交通工具购置</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99</w:t>
            </w:r>
          </w:p>
        </w:tc>
        <w:tc>
          <w:tcPr>
            <w:tcW w:w="23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r>
              <w:rPr>
                <w:rFonts w:hint="eastAsia" w:ascii="宋体" w:eastAsia="宋体" w:hAnsiTheme="minorEastAsia"/>
                <w:color w:val="000000"/>
              </w:rPr>
              <w:t>其他资本性支出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5.01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5.01</w:t>
            </w:r>
          </w:p>
        </w:tc>
      </w:tr>
      <w:tr>
        <w:tblPrEx>
          <w:tblLayout w:type="fixed"/>
          <w:tblCellMar>
            <w:top w:w="0" w:type="dxa"/>
            <w:left w:w="108" w:type="dxa"/>
            <w:bottom w:w="0" w:type="dxa"/>
            <w:right w:w="108" w:type="dxa"/>
          </w:tblCellMar>
        </w:tblPrEx>
        <w:trPr>
          <w:jc w:val="center"/>
        </w:trPr>
        <w:tc>
          <w:tcPr>
            <w:tcW w:w="33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合计</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1,378.94</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1,086.66</w:t>
            </w:r>
          </w:p>
        </w:tc>
        <w:tc>
          <w:tcPr>
            <w:tcW w:w="17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292.28</w:t>
            </w:r>
          </w:p>
        </w:tc>
      </w:tr>
    </w:tbl>
    <w:p>
      <w:pPr>
        <w:ind w:left="0" w:firstLine="0"/>
        <w:jc w:val="left"/>
      </w:pPr>
    </w:p>
    <w:p>
      <w:pPr>
        <w:ind w:left="0" w:firstLine="0"/>
        <w:jc w:val="left"/>
      </w:pPr>
    </w:p>
    <w:p>
      <w:pPr>
        <w:ind w:left="0" w:firstLine="0"/>
        <w:jc w:val="center"/>
        <w:rPr>
          <w:rFonts w:ascii="宋体" w:eastAsia="宋体" w:hAnsiTheme="minorEastAsia"/>
          <w:color w:val="000000"/>
        </w:rPr>
        <w:sectPr>
          <w:pgSz w:w="11906" w:h="16838"/>
          <w:pgMar w:top="1440" w:right="1797" w:bottom="1440" w:left="1797" w:header="850" w:footer="952" w:gutter="0"/>
          <w:cols w:space="425" w:num="1"/>
          <w:docGrid w:type="lines" w:linePitch="312" w:charSpace="0"/>
        </w:sectPr>
      </w:pPr>
    </w:p>
    <w:p>
      <w:pPr>
        <w:ind w:left="0" w:firstLine="0"/>
        <w:jc w:val="center"/>
      </w:pPr>
      <w:r>
        <w:rPr>
          <w:rFonts w:hint="eastAsia" w:ascii="宋体" w:eastAsia="宋体" w:hAnsiTheme="minorEastAsia"/>
          <w:color w:val="000000"/>
        </w:rPr>
        <w:t>2017年度一般公共预算财政拨款“三公”经费及机关运行经费支出决算表</w:t>
      </w:r>
    </w:p>
    <w:p>
      <w:pPr>
        <w:ind w:left="0" w:firstLine="0"/>
        <w:jc w:val="right"/>
      </w:pPr>
      <w:r>
        <w:rPr>
          <w:rFonts w:hint="eastAsia" w:ascii="宋体" w:eastAsia="宋体" w:hAnsiTheme="minorEastAsia"/>
          <w:color w:val="000000"/>
        </w:rPr>
        <w:t>单位：万元</w:t>
      </w:r>
    </w:p>
    <w:tbl>
      <w:tblPr>
        <w:tblStyle w:val="20"/>
        <w:tblW w:w="14174" w:type="dxa"/>
        <w:jc w:val="center"/>
        <w:tblInd w:w="0" w:type="dxa"/>
        <w:tblLayout w:type="fixed"/>
        <w:tblCellMar>
          <w:top w:w="0" w:type="dxa"/>
          <w:left w:w="108" w:type="dxa"/>
          <w:bottom w:w="0" w:type="dxa"/>
          <w:right w:w="108" w:type="dxa"/>
        </w:tblCellMar>
      </w:tblPr>
      <w:tblGrid>
        <w:gridCol w:w="1067"/>
        <w:gridCol w:w="1244"/>
        <w:gridCol w:w="992"/>
        <w:gridCol w:w="1069"/>
        <w:gridCol w:w="1066"/>
        <w:gridCol w:w="1069"/>
        <w:gridCol w:w="992"/>
        <w:gridCol w:w="1009"/>
        <w:gridCol w:w="1066"/>
        <w:gridCol w:w="1094"/>
        <w:gridCol w:w="992"/>
        <w:gridCol w:w="1094"/>
        <w:gridCol w:w="1420"/>
      </w:tblGrid>
      <w:tr>
        <w:tblPrEx>
          <w:tblLayout w:type="fixed"/>
          <w:tblCellMar>
            <w:top w:w="0" w:type="dxa"/>
            <w:left w:w="108" w:type="dxa"/>
            <w:bottom w:w="0" w:type="dxa"/>
            <w:right w:w="108" w:type="dxa"/>
          </w:tblCellMar>
        </w:tblPrEx>
        <w:trPr>
          <w:trHeight w:val="256" w:hRule="atLeast"/>
          <w:jc w:val="center"/>
        </w:trPr>
        <w:tc>
          <w:tcPr>
            <w:tcW w:w="12754" w:type="dxa"/>
            <w:gridSpan w:val="1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一般公共预算财政拨款“三公”经费</w:t>
            </w:r>
          </w:p>
        </w:tc>
        <w:tc>
          <w:tcPr>
            <w:tcW w:w="14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机关运行经费决算数</w:t>
            </w:r>
          </w:p>
        </w:tc>
      </w:tr>
      <w:tr>
        <w:tblPrEx>
          <w:tblLayout w:type="fixed"/>
          <w:tblCellMar>
            <w:top w:w="0" w:type="dxa"/>
            <w:left w:w="108" w:type="dxa"/>
            <w:bottom w:w="0" w:type="dxa"/>
            <w:right w:w="108" w:type="dxa"/>
          </w:tblCellMar>
        </w:tblPrEx>
        <w:trPr>
          <w:trHeight w:val="256" w:hRule="atLeast"/>
          <w:jc w:val="center"/>
        </w:trPr>
        <w:tc>
          <w:tcPr>
            <w:tcW w:w="231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合计</w:t>
            </w:r>
          </w:p>
        </w:tc>
        <w:tc>
          <w:tcPr>
            <w:tcW w:w="206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因公出国(境)费</w:t>
            </w:r>
          </w:p>
        </w:tc>
        <w:tc>
          <w:tcPr>
            <w:tcW w:w="6296" w:type="dxa"/>
            <w:gridSpan w:val="6"/>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公务用车购置及运行费</w:t>
            </w:r>
          </w:p>
        </w:tc>
        <w:tc>
          <w:tcPr>
            <w:tcW w:w="208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公务接待费</w:t>
            </w:r>
          </w:p>
        </w:tc>
        <w:tc>
          <w:tcPr>
            <w:tcW w:w="14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trHeight w:val="256" w:hRule="atLeast"/>
          <w:jc w:val="center"/>
        </w:trPr>
        <w:tc>
          <w:tcPr>
            <w:tcW w:w="2311"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2061" w:type="dxa"/>
            <w:gridSpan w:val="2"/>
            <w:vMerge w:val="continue"/>
          </w:tcPr>
          <w:p>
            <w:pPr>
              <w:ind w:left="0" w:firstLine="0"/>
              <w:jc w:val="left"/>
            </w:pPr>
          </w:p>
        </w:tc>
        <w:tc>
          <w:tcPr>
            <w:tcW w:w="2135"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小计</w:t>
            </w:r>
          </w:p>
        </w:tc>
        <w:tc>
          <w:tcPr>
            <w:tcW w:w="200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公务用车购置费</w:t>
            </w:r>
          </w:p>
        </w:tc>
        <w:tc>
          <w:tcPr>
            <w:tcW w:w="216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公务用车运行费</w:t>
            </w:r>
          </w:p>
        </w:tc>
        <w:tc>
          <w:tcPr>
            <w:tcW w:w="2086" w:type="dxa"/>
            <w:gridSpan w:val="2"/>
            <w:vMerge w:val="continue"/>
          </w:tcPr>
          <w:p>
            <w:pPr>
              <w:ind w:left="0" w:firstLine="0"/>
              <w:jc w:val="left"/>
            </w:pPr>
          </w:p>
        </w:tc>
        <w:tc>
          <w:tcPr>
            <w:tcW w:w="14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r>
        <w:tblPrEx>
          <w:tblLayout w:type="fixed"/>
          <w:tblCellMar>
            <w:top w:w="0" w:type="dxa"/>
            <w:left w:w="108" w:type="dxa"/>
            <w:bottom w:w="0" w:type="dxa"/>
            <w:right w:w="108" w:type="dxa"/>
          </w:tblCellMar>
        </w:tblPrEx>
        <w:trPr>
          <w:jc w:val="center"/>
        </w:trPr>
        <w:tc>
          <w:tcPr>
            <w:tcW w:w="10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预算数</w:t>
            </w:r>
          </w:p>
        </w:tc>
        <w:tc>
          <w:tcPr>
            <w:tcW w:w="12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预算数</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预算数</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预算数</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预算数</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预算数</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center"/>
            </w:pPr>
            <w:r>
              <w:rPr>
                <w:rFonts w:hint="eastAsia" w:ascii="宋体" w:eastAsia="宋体" w:hAnsiTheme="minorEastAsia"/>
                <w:color w:val="000000"/>
              </w:rPr>
              <w:t>决算数</w:t>
            </w:r>
          </w:p>
        </w:tc>
        <w:tc>
          <w:tcPr>
            <w:tcW w:w="14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292.28</w:t>
            </w:r>
          </w:p>
        </w:tc>
      </w:tr>
      <w:tr>
        <w:tblPrEx>
          <w:tblLayout w:type="fixed"/>
          <w:tblCellMar>
            <w:top w:w="0" w:type="dxa"/>
            <w:left w:w="108" w:type="dxa"/>
            <w:bottom w:w="0" w:type="dxa"/>
            <w:right w:w="108" w:type="dxa"/>
          </w:tblCellMar>
        </w:tblPrEx>
        <w:trPr>
          <w:jc w:val="center"/>
        </w:trPr>
        <w:tc>
          <w:tcPr>
            <w:tcW w:w="10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32.5</w:t>
            </w:r>
          </w:p>
        </w:tc>
        <w:tc>
          <w:tcPr>
            <w:tcW w:w="12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21.31</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7.69</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10.5</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6.79</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10.5</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6.79</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12</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right"/>
            </w:pPr>
            <w:r>
              <w:rPr>
                <w:rFonts w:hint="eastAsia" w:ascii="宋体" w:eastAsia="宋体" w:hAnsiTheme="minorEastAsia"/>
                <w:color w:val="000000"/>
              </w:rPr>
              <w:t>6.82</w:t>
            </w:r>
          </w:p>
        </w:tc>
        <w:tc>
          <w:tcPr>
            <w:tcW w:w="14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ind w:left="0" w:firstLine="0"/>
              <w:jc w:val="left"/>
            </w:pPr>
          </w:p>
        </w:tc>
      </w:tr>
    </w:tbl>
    <w:p>
      <w:pPr>
        <w:ind w:left="0" w:firstLine="0"/>
        <w:jc w:val="left"/>
      </w:pPr>
    </w:p>
    <w:p>
      <w:pPr>
        <w:ind w:left="0" w:firstLine="0"/>
        <w:jc w:val="left"/>
      </w:pPr>
    </w:p>
    <w:p>
      <w:pPr>
        <w:ind w:left="0" w:firstLine="0"/>
        <w:jc w:val="center"/>
        <w:rPr>
          <w:rFonts w:ascii="宋体" w:eastAsia="宋体" w:hAnsiTheme="minorEastAsia"/>
          <w:color w:val="000000"/>
        </w:rPr>
        <w:sectPr>
          <w:pgSz w:w="16838" w:h="11906" w:orient="landscape"/>
          <w:pgMar w:top="1797" w:right="1440" w:bottom="1797" w:left="1440" w:header="850" w:footer="952" w:gutter="0"/>
          <w:cols w:space="425" w:num="1"/>
          <w:docGrid w:type="lines" w:linePitch="312" w:charSpace="0"/>
        </w:sectPr>
      </w:pPr>
    </w:p>
    <w:p>
      <w:pPr>
        <w:ind w:left="0" w:firstLine="0"/>
        <w:jc w:val="center"/>
      </w:pPr>
      <w:r>
        <w:rPr>
          <w:rFonts w:hint="eastAsia" w:ascii="宋体" w:eastAsia="宋体" w:hAnsiTheme="minorEastAsia"/>
          <w:color w:val="000000"/>
        </w:rPr>
        <w:t xml:space="preserve"> 2017年度政府性基金预算财政拨款支出决算表</w:t>
      </w:r>
    </w:p>
    <w:p>
      <w:pPr>
        <w:ind w:left="0" w:firstLine="0"/>
        <w:jc w:val="right"/>
      </w:pPr>
      <w:r>
        <w:rPr>
          <w:rFonts w:hint="eastAsia" w:ascii="宋体" w:eastAsia="宋体" w:hAnsiTheme="minorEastAsia"/>
          <w:color w:val="000000"/>
        </w:rPr>
        <w:t xml:space="preserve"> 单位：万元</w:t>
      </w:r>
    </w:p>
    <w:tbl>
      <w:tblPr>
        <w:tblStyle w:val="20"/>
        <w:tblW w:w="7998" w:type="dxa"/>
        <w:jc w:val="center"/>
        <w:tblInd w:w="-313" w:type="dxa"/>
        <w:tblLayout w:type="fixed"/>
        <w:tblCellMar>
          <w:top w:w="0" w:type="dxa"/>
          <w:left w:w="108" w:type="dxa"/>
          <w:bottom w:w="0" w:type="dxa"/>
          <w:right w:w="108" w:type="dxa"/>
        </w:tblCellMar>
      </w:tblPr>
      <w:tblGrid>
        <w:gridCol w:w="563"/>
        <w:gridCol w:w="540"/>
        <w:gridCol w:w="540"/>
        <w:gridCol w:w="1800"/>
        <w:gridCol w:w="1620"/>
        <w:gridCol w:w="1440"/>
        <w:gridCol w:w="1495"/>
      </w:tblGrid>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项目</w:t>
            </w:r>
          </w:p>
        </w:tc>
        <w:tc>
          <w:tcPr>
            <w:tcW w:w="1620"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合计</w:t>
            </w:r>
          </w:p>
        </w:tc>
        <w:tc>
          <w:tcPr>
            <w:tcW w:w="1440"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基本支出</w:t>
            </w:r>
          </w:p>
        </w:tc>
        <w:tc>
          <w:tcPr>
            <w:tcW w:w="1495" w:type="dxa"/>
            <w:vMerge w:val="restart"/>
            <w:tcBorders>
              <w:top w:val="single" w:color="auto" w:sz="4" w:space="0"/>
              <w:left w:val="nil"/>
              <w:right w:val="single" w:color="auto" w:sz="4" w:space="0"/>
            </w:tcBorders>
            <w:vAlign w:val="center"/>
          </w:tcPr>
          <w:p>
            <w:pPr>
              <w:jc w:val="center"/>
              <w:rPr>
                <w:rFonts w:ascii="宋体" w:hAnsi="宋体"/>
                <w:szCs w:val="21"/>
              </w:rPr>
            </w:pPr>
            <w:r>
              <w:rPr>
                <w:rFonts w:hint="eastAsia" w:ascii="宋体" w:hAnsi="宋体"/>
                <w:szCs w:val="21"/>
              </w:rPr>
              <w:t>项目支出</w:t>
            </w:r>
          </w:p>
        </w:tc>
      </w:tr>
      <w:tr>
        <w:tblPrEx>
          <w:tblLayout w:type="fixed"/>
          <w:tblCellMar>
            <w:top w:w="0" w:type="dxa"/>
            <w:left w:w="108" w:type="dxa"/>
            <w:bottom w:w="0" w:type="dxa"/>
            <w:right w:w="108" w:type="dxa"/>
          </w:tblCellMar>
        </w:tblPrEx>
        <w:trPr>
          <w:trHeight w:val="480" w:hRule="atLeast"/>
          <w:jc w:val="center"/>
        </w:trPr>
        <w:tc>
          <w:tcPr>
            <w:tcW w:w="16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功能分类</w:t>
            </w:r>
          </w:p>
          <w:p>
            <w:pPr>
              <w:widowControl/>
              <w:jc w:val="center"/>
              <w:rPr>
                <w:rFonts w:ascii="宋体" w:hAnsi="宋体"/>
                <w:szCs w:val="21"/>
              </w:rPr>
            </w:pPr>
            <w:r>
              <w:rPr>
                <w:rFonts w:hint="eastAsia" w:ascii="宋体" w:hAnsi="宋体"/>
                <w:szCs w:val="21"/>
              </w:rPr>
              <w:t>科目编码</w:t>
            </w:r>
          </w:p>
        </w:tc>
        <w:tc>
          <w:tcPr>
            <w:tcW w:w="1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科目名称</w:t>
            </w:r>
          </w:p>
        </w:tc>
        <w:tc>
          <w:tcPr>
            <w:tcW w:w="1620"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440"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495" w:type="dxa"/>
            <w:vMerge w:val="continue"/>
            <w:tcBorders>
              <w:left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widowControl/>
              <w:ind w:left="357" w:hangingChars="170"/>
              <w:jc w:val="center"/>
              <w:rPr>
                <w:rFonts w:ascii="宋体" w:hAnsi="宋体"/>
                <w:szCs w:val="21"/>
              </w:rPr>
            </w:pPr>
            <w:r>
              <w:rPr>
                <w:rFonts w:hint="eastAsia" w:ascii="宋体" w:hAnsi="宋体"/>
                <w:szCs w:val="21"/>
              </w:rPr>
              <w:t>类</w:t>
            </w:r>
          </w:p>
        </w:tc>
        <w:tc>
          <w:tcPr>
            <w:tcW w:w="540" w:type="dxa"/>
            <w:tcBorders>
              <w:top w:val="nil"/>
              <w:left w:val="nil"/>
              <w:bottom w:val="single" w:color="auto" w:sz="4" w:space="0"/>
              <w:right w:val="single" w:color="auto" w:sz="4" w:space="0"/>
            </w:tcBorders>
            <w:vAlign w:val="center"/>
          </w:tcPr>
          <w:p>
            <w:pPr>
              <w:widowControl/>
              <w:ind w:left="357" w:hangingChars="170"/>
              <w:jc w:val="center"/>
              <w:rPr>
                <w:rFonts w:ascii="宋体" w:hAnsi="宋体"/>
                <w:szCs w:val="21"/>
              </w:rPr>
            </w:pPr>
            <w:r>
              <w:rPr>
                <w:rFonts w:hint="eastAsia" w:ascii="宋体" w:hAnsi="宋体"/>
                <w:szCs w:val="21"/>
              </w:rPr>
              <w:t>款</w:t>
            </w:r>
          </w:p>
        </w:tc>
        <w:tc>
          <w:tcPr>
            <w:tcW w:w="540" w:type="dxa"/>
            <w:tcBorders>
              <w:top w:val="nil"/>
              <w:left w:val="nil"/>
              <w:bottom w:val="single" w:color="auto" w:sz="4" w:space="0"/>
              <w:right w:val="single" w:color="auto" w:sz="4" w:space="0"/>
            </w:tcBorders>
            <w:vAlign w:val="center"/>
          </w:tcPr>
          <w:p>
            <w:pPr>
              <w:widowControl/>
              <w:ind w:left="357" w:hangingChars="170"/>
              <w:jc w:val="center"/>
              <w:rPr>
                <w:rFonts w:ascii="宋体" w:hAnsi="宋体"/>
                <w:szCs w:val="21"/>
              </w:rPr>
            </w:pPr>
            <w:r>
              <w:rPr>
                <w:rFonts w:hint="eastAsia" w:ascii="宋体" w:hAnsi="宋体"/>
                <w:szCs w:val="21"/>
              </w:rPr>
              <w:t>项</w:t>
            </w:r>
          </w:p>
        </w:tc>
        <w:tc>
          <w:tcPr>
            <w:tcW w:w="1800" w:type="dxa"/>
            <w:vMerge w:val="continue"/>
            <w:tcBorders>
              <w:top w:val="nil"/>
              <w:left w:val="single" w:color="auto" w:sz="4" w:space="0"/>
              <w:bottom w:val="single" w:color="auto" w:sz="4" w:space="0"/>
              <w:right w:val="single" w:color="auto" w:sz="4" w:space="0"/>
            </w:tcBorders>
            <w:vAlign w:val="center"/>
          </w:tcPr>
          <w:p>
            <w:pPr>
              <w:widowControl/>
              <w:rPr>
                <w:rFonts w:ascii="宋体" w:hAnsi="宋体"/>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440"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495"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229</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　</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　</w:t>
            </w: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其他支出</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229</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08</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　</w:t>
            </w:r>
          </w:p>
        </w:tc>
        <w:tc>
          <w:tcPr>
            <w:tcW w:w="1800" w:type="dxa"/>
            <w:tcBorders>
              <w:top w:val="nil"/>
              <w:left w:val="nil"/>
              <w:bottom w:val="single" w:color="auto" w:sz="4" w:space="0"/>
              <w:right w:val="single" w:color="auto" w:sz="4" w:space="0"/>
            </w:tcBorders>
            <w:vAlign w:val="center"/>
          </w:tcPr>
          <w:p>
            <w:pPr>
              <w:ind w:left="0" w:firstLine="0"/>
              <w:rPr>
                <w:rFonts w:ascii="宋体" w:hAnsi="宋体" w:cs="宋体"/>
                <w:szCs w:val="21"/>
              </w:rPr>
            </w:pPr>
            <w:r>
              <w:rPr>
                <w:rFonts w:hint="eastAsia" w:ascii="宋体" w:hAnsi="宋体"/>
                <w:szCs w:val="21"/>
              </w:rPr>
              <w:t>彩票发行销售机构业务费安排的支出</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229</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08</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04</w:t>
            </w:r>
          </w:p>
        </w:tc>
        <w:tc>
          <w:tcPr>
            <w:tcW w:w="1800" w:type="dxa"/>
            <w:tcBorders>
              <w:top w:val="nil"/>
              <w:left w:val="nil"/>
              <w:bottom w:val="single" w:color="auto" w:sz="4" w:space="0"/>
              <w:right w:val="single" w:color="auto" w:sz="4" w:space="0"/>
            </w:tcBorders>
            <w:vAlign w:val="center"/>
          </w:tcPr>
          <w:p>
            <w:pPr>
              <w:ind w:left="0" w:firstLine="0"/>
              <w:rPr>
                <w:rFonts w:ascii="宋体" w:hAnsi="宋体" w:cs="宋体"/>
                <w:szCs w:val="21"/>
              </w:rPr>
            </w:pPr>
            <w:r>
              <w:rPr>
                <w:rFonts w:hint="eastAsia" w:ascii="宋体" w:hAnsi="宋体"/>
                <w:szCs w:val="21"/>
              </w:rPr>
              <w:t>福利彩票销售机构的业务费支出</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w:t>
            </w:r>
          </w:p>
        </w:tc>
        <w:tc>
          <w:tcPr>
            <w:tcW w:w="540" w:type="dxa"/>
            <w:tcBorders>
              <w:top w:val="nil"/>
              <w:left w:val="nil"/>
              <w:bottom w:val="single" w:color="auto" w:sz="4" w:space="0"/>
              <w:right w:val="single" w:color="auto" w:sz="4" w:space="0"/>
            </w:tcBorders>
            <w:vAlign w:val="center"/>
          </w:tcPr>
          <w:p>
            <w:pPr>
              <w:ind w:left="357" w:hangingChars="170"/>
              <w:jc w:val="center"/>
              <w:rPr>
                <w:rFonts w:ascii="宋体" w:hAnsi="宋体" w:cs="宋体"/>
                <w:szCs w:val="21"/>
              </w:rPr>
            </w:pPr>
            <w:r>
              <w:rPr>
                <w:rFonts w:hint="eastAsia" w:ascii="宋体" w:hAnsi="宋体"/>
                <w:szCs w:val="21"/>
              </w:rPr>
              <w:t>…</w:t>
            </w: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w:t>
            </w: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620"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r>
    </w:tbl>
    <w:p>
      <w:pPr>
        <w:ind w:left="0" w:firstLine="0"/>
        <w:jc w:val="center"/>
      </w:pPr>
    </w:p>
    <w:p>
      <w:pPr>
        <w:ind w:left="0" w:firstLine="0"/>
        <w:jc w:val="left"/>
      </w:pPr>
      <w:r>
        <w:rPr>
          <w:rFonts w:hint="eastAsia" w:ascii="宋体" w:eastAsia="宋体" w:hAnsiTheme="minorEastAsia"/>
          <w:color w:val="000000"/>
        </w:rPr>
        <w:t>注：</w:t>
      </w:r>
      <w:r>
        <w:rPr>
          <w:rFonts w:hint="eastAsia" w:ascii="黑体" w:eastAsia="黑体" w:hAnsiTheme="minorEastAsia"/>
          <w:color w:val="000000"/>
          <w:sz w:val="30"/>
        </w:rPr>
        <w:t xml:space="preserve"> </w:t>
      </w:r>
      <w:r>
        <w:rPr>
          <w:rFonts w:hint="eastAsia" w:ascii="宋体" w:eastAsia="宋体" w:hAnsiTheme="minorEastAsia"/>
          <w:color w:val="000000"/>
        </w:rPr>
        <w:t>中共上海市委党校第三分校 2017年度无政府性基金预算财政拨款支出，故本表无数据。</w:t>
      </w:r>
    </w:p>
    <w:p>
      <w:pPr>
        <w:ind w:left="0" w:firstLine="0"/>
        <w:jc w:val="left"/>
      </w:pPr>
    </w:p>
    <w:p>
      <w:r>
        <w:br w:type="page"/>
      </w:r>
    </w:p>
    <w:p>
      <w:pPr>
        <w:ind w:left="0" w:firstLine="0"/>
        <w:jc w:val="center"/>
      </w:pPr>
      <w:r>
        <w:rPr>
          <w:rFonts w:hint="eastAsia" w:ascii="黑体" w:eastAsia="黑体" w:hAnsiTheme="minorEastAsia"/>
          <w:color w:val="000000"/>
          <w:sz w:val="30"/>
        </w:rPr>
        <w:t xml:space="preserve"> 第三部分    中共上海市委党校第三分校2017年度部门决算情况说明</w:t>
      </w:r>
    </w:p>
    <w:p>
      <w:pPr>
        <w:ind w:left="0" w:firstLine="0"/>
        <w:jc w:val="center"/>
      </w:pPr>
    </w:p>
    <w:p>
      <w:pPr>
        <w:ind w:left="0" w:firstLine="602" w:firstLineChars="200"/>
        <w:jc w:val="left"/>
      </w:pPr>
      <w:r>
        <w:rPr>
          <w:rFonts w:hint="eastAsia" w:ascii="楷体_GB2312" w:eastAsia="楷体_GB2312" w:hAnsiTheme="minorEastAsia"/>
          <w:b/>
          <w:color w:val="000000"/>
          <w:sz w:val="30"/>
        </w:rPr>
        <w:t>一、关于中共上海市委党校第三分校2017年度收入支出总体情况说明</w:t>
      </w:r>
    </w:p>
    <w:p>
      <w:pPr>
        <w:ind w:left="0" w:firstLine="600" w:firstLineChars="200"/>
        <w:jc w:val="left"/>
      </w:pPr>
      <w:r>
        <w:rPr>
          <w:rFonts w:hint="eastAsia" w:ascii="仿宋_GB2312" w:eastAsia="仿宋_GB2312" w:hAnsiTheme="minorEastAsia"/>
          <w:color w:val="000000"/>
          <w:sz w:val="30"/>
        </w:rPr>
        <w:t>中共上海市委党校第三分校2017年度收入总计为3,913.71万元、支出总计为3,831.83万元。与2016年度相比，收入、支出总计分别减少了1,415.30万元、1,334.40万元。主要原因：收入方面，因项目减少等致财政拨款收入减少了1,223.77万元，因办班数量减少致事业收入减少了191.53万元；支出方面，因项目减少等致支出减少1,334.40万元。</w:t>
      </w:r>
    </w:p>
    <w:p>
      <w:pPr>
        <w:ind w:left="0" w:firstLine="602" w:firstLineChars="200"/>
        <w:jc w:val="left"/>
      </w:pPr>
      <w:r>
        <w:rPr>
          <w:rFonts w:hint="eastAsia" w:ascii="楷体_GB2312" w:eastAsia="楷体_GB2312" w:hAnsiTheme="minorEastAsia"/>
          <w:b/>
          <w:color w:val="000000"/>
          <w:sz w:val="30"/>
        </w:rPr>
        <w:t>二、关于中上海市委党校第三分校2017年度收入决算情况说明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本年收入合计3,913.71万元，其中：财政拨款收入3,117.10万元，占79.65%；事业收入762.77万元，占19.49%；其他收入33.84万元，占0.86%。</w:t>
      </w:r>
    </w:p>
    <w:p>
      <w:pPr>
        <w:ind w:left="0" w:firstLine="602" w:firstLineChars="200"/>
        <w:jc w:val="left"/>
      </w:pPr>
      <w:r>
        <w:rPr>
          <w:rFonts w:hint="eastAsia" w:ascii="楷体_GB2312" w:eastAsia="楷体_GB2312" w:hAnsiTheme="minorEastAsia"/>
          <w:b/>
          <w:color w:val="000000"/>
          <w:sz w:val="30"/>
        </w:rPr>
        <w:t>三、关于中共上海市委党校第三分校2017年度支出决算情况说明</w:t>
      </w:r>
    </w:p>
    <w:p>
      <w:pPr>
        <w:ind w:left="0" w:firstLine="600" w:firstLineChars="200"/>
        <w:jc w:val="left"/>
      </w:pPr>
      <w:r>
        <w:rPr>
          <w:rFonts w:hint="eastAsia" w:ascii="仿宋_GB2312" w:eastAsia="仿宋_GB2312" w:hAnsiTheme="minorEastAsia"/>
          <w:color w:val="000000"/>
          <w:sz w:val="30"/>
        </w:rPr>
        <w:t>本年支出合计3,831.83万元，其中：基本支出1,402.45万元，占36.60%；项目支出2,429.38万元，占63.40%。</w:t>
      </w:r>
    </w:p>
    <w:p>
      <w:pPr>
        <w:ind w:left="0" w:firstLine="602" w:firstLineChars="200"/>
        <w:jc w:val="left"/>
      </w:pPr>
      <w:r>
        <w:rPr>
          <w:rFonts w:hint="eastAsia" w:ascii="楷体_GB2312" w:eastAsia="楷体_GB2312" w:hAnsiTheme="minorEastAsia"/>
          <w:b/>
          <w:color w:val="000000"/>
          <w:sz w:val="30"/>
        </w:rPr>
        <w:t>四、关于中共上海市委党校第三分校2017年度财政拨款收入支出总体情况说明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中共上海市委党校第三分校2017年度财政拨款收支总决算</w:t>
      </w:r>
      <w:r>
        <w:rPr>
          <w:rFonts w:ascii="仿宋_GB2312" w:eastAsia="仿宋_GB2312" w:hAnsiTheme="minorEastAsia"/>
          <w:color w:val="000000"/>
          <w:sz w:val="30"/>
        </w:rPr>
        <w:t>3,117.10</w:t>
      </w:r>
      <w:r>
        <w:rPr>
          <w:rFonts w:hint="eastAsia" w:ascii="仿宋_GB2312" w:eastAsia="仿宋_GB2312" w:hAnsiTheme="minorEastAsia"/>
          <w:color w:val="000000"/>
          <w:sz w:val="30"/>
        </w:rPr>
        <w:t>万元。与2016年度相比，财政拨款收、支总计各减少1,208.61万元，降低27.94%。主要原因：2017年度项目规模及资金量较上年度有较大幅度降低。</w:t>
      </w:r>
    </w:p>
    <w:p>
      <w:pPr>
        <w:ind w:left="0" w:firstLine="602" w:firstLineChars="200"/>
        <w:jc w:val="left"/>
      </w:pPr>
      <w:r>
        <w:rPr>
          <w:rFonts w:hint="eastAsia" w:ascii="楷体_GB2312" w:eastAsia="楷体_GB2312" w:hAnsiTheme="minorEastAsia"/>
          <w:b/>
          <w:color w:val="000000"/>
          <w:sz w:val="30"/>
        </w:rPr>
        <w:t>五、关于中共上海市委党校第三分校2017年度一般公共预算财政拨款支出决算情况说明</w:t>
      </w:r>
    </w:p>
    <w:p>
      <w:pPr>
        <w:ind w:left="0" w:firstLine="602" w:firstLineChars="200"/>
        <w:jc w:val="left"/>
      </w:pPr>
      <w:r>
        <w:rPr>
          <w:rFonts w:hint="eastAsia" w:ascii="楷体_GB2312" w:eastAsia="楷体_GB2312" w:hAnsiTheme="minorEastAsia"/>
          <w:b/>
          <w:color w:val="000000"/>
          <w:sz w:val="30"/>
        </w:rPr>
        <w:t>（一）一般公共预算财政拨款支出总体情况。</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一般公共预算财政拨款支出3,117.10万元，占本年支出合计的81.35%。与2016年度相比，一般公共预算财政拨款支出减少1,128.11万元，减少26.57%。主要原因：物业管理费支出由公用经费预算转列入项目支出致基本支出减少168.39万元，项目减少致项目支出减少</w:t>
      </w:r>
      <w:r>
        <w:rPr>
          <w:rFonts w:ascii="仿宋_GB2312" w:eastAsia="仿宋_GB2312" w:hAnsiTheme="minorEastAsia"/>
          <w:color w:val="000000"/>
          <w:sz w:val="30"/>
        </w:rPr>
        <w:t>1,005.89</w:t>
      </w:r>
      <w:r>
        <w:rPr>
          <w:rFonts w:hint="eastAsia" w:ascii="仿宋_GB2312" w:eastAsia="仿宋_GB2312" w:hAnsiTheme="minorEastAsia"/>
          <w:color w:val="000000"/>
          <w:sz w:val="30"/>
        </w:rPr>
        <w:t>万元，其他综合因素增加46.17万元，合计减少</w:t>
      </w:r>
      <w:r>
        <w:rPr>
          <w:rFonts w:ascii="仿宋_GB2312" w:eastAsia="仿宋_GB2312" w:hAnsiTheme="minorEastAsia"/>
          <w:color w:val="000000"/>
          <w:sz w:val="30"/>
        </w:rPr>
        <w:t>1,128.11</w:t>
      </w:r>
      <w:r>
        <w:rPr>
          <w:rFonts w:hint="eastAsia" w:ascii="仿宋_GB2312" w:eastAsia="仿宋_GB2312" w:hAnsiTheme="minorEastAsia"/>
          <w:color w:val="000000"/>
          <w:sz w:val="30"/>
        </w:rPr>
        <w:t>万元。</w:t>
      </w:r>
    </w:p>
    <w:p>
      <w:pPr>
        <w:ind w:left="0" w:firstLine="602" w:firstLineChars="200"/>
        <w:jc w:val="left"/>
      </w:pPr>
      <w:r>
        <w:rPr>
          <w:rFonts w:hint="eastAsia" w:ascii="楷体_GB2312" w:eastAsia="楷体_GB2312" w:hAnsiTheme="minorEastAsia"/>
          <w:b/>
          <w:color w:val="000000"/>
          <w:sz w:val="30"/>
        </w:rPr>
        <w:t>（二）一般公共预算财政拨款支出决算结构情况。</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2017年度一般公共预算财政拨款支出</w:t>
      </w:r>
      <w:r>
        <w:rPr>
          <w:rFonts w:ascii="仿宋_GB2312" w:eastAsia="仿宋_GB2312" w:hAnsiTheme="minorEastAsia"/>
          <w:color w:val="000000"/>
          <w:sz w:val="30"/>
        </w:rPr>
        <w:t>3,117.10</w:t>
      </w:r>
      <w:r>
        <w:rPr>
          <w:rFonts w:hint="eastAsia" w:ascii="仿宋_GB2312" w:eastAsia="仿宋_GB2312" w:hAnsiTheme="minorEastAsia"/>
          <w:color w:val="000000"/>
          <w:sz w:val="30"/>
        </w:rPr>
        <w:t>万元，主要用于以下方面：教育支出2,720.81万元，占87.29%；社会保障和就业支出165.52万元，占5.31%；医疗卫生与计划生育支出67.42万元，占2.16%；住房保障支出163.34万元，占5.24%。</w:t>
      </w:r>
    </w:p>
    <w:p>
      <w:pPr>
        <w:ind w:left="0" w:firstLine="602" w:firstLineChars="200"/>
        <w:jc w:val="left"/>
        <w:rPr>
          <w:rFonts w:ascii="仿宋_GB2312" w:eastAsia="仿宋_GB2312" w:hAnsiTheme="minorEastAsia"/>
          <w:color w:val="000000"/>
          <w:sz w:val="30"/>
        </w:rPr>
      </w:pPr>
      <w:r>
        <w:rPr>
          <w:rFonts w:hint="eastAsia" w:ascii="楷体_GB2312" w:eastAsia="楷体_GB2312" w:hAnsiTheme="minorEastAsia"/>
          <w:b/>
          <w:color w:val="000000"/>
          <w:sz w:val="30"/>
        </w:rPr>
        <w:t>（三）一般公共预算财政拨款支出决算具体情况。</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中共上海市委党校第三分校2017年度一般公共预算财政拨款支出年初预算为3,380.26万元，支出决算为3,117.10万元，完成年初预算的92.21%。决算数小于预算数的主要原因：人员退休，相关经费支出减少。其中：</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1、教育支出（类）教育管理事务（款）行政运行（项）793.04万元。主要用于：干部教育培训管理事务方面的支出。年初预算为829.63万元，支出决算为793.04万元，完成年初预算的95.59%。决算数小于预算数的主要原因：人员退休，支出减少。</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2、教育支出（类）进修及培训（款）干部教育（项）1,927.77万元。主要用于：学校运行、举办各类党政干部培训班的支出等。年初预算为2,128</w:t>
      </w:r>
      <w:r>
        <w:rPr>
          <w:rFonts w:ascii="仿宋_GB2312" w:eastAsia="仿宋_GB2312" w:hAnsiTheme="minorEastAsia"/>
          <w:color w:val="000000"/>
          <w:sz w:val="30"/>
        </w:rPr>
        <w:t>.24</w:t>
      </w:r>
      <w:r>
        <w:rPr>
          <w:rFonts w:hint="eastAsia" w:ascii="仿宋_GB2312" w:eastAsia="仿宋_GB2312" w:hAnsiTheme="minorEastAsia"/>
          <w:color w:val="000000"/>
          <w:sz w:val="30"/>
        </w:rPr>
        <w:t>万元，支出决算为</w:t>
      </w:r>
      <w:r>
        <w:rPr>
          <w:rFonts w:ascii="仿宋_GB2312" w:eastAsia="仿宋_GB2312" w:hAnsiTheme="minorEastAsia"/>
          <w:color w:val="000000"/>
          <w:sz w:val="30"/>
        </w:rPr>
        <w:t>1,927.77</w:t>
      </w:r>
      <w:r>
        <w:rPr>
          <w:rFonts w:hint="eastAsia" w:ascii="仿宋_GB2312" w:eastAsia="仿宋_GB2312" w:hAnsiTheme="minorEastAsia"/>
          <w:color w:val="000000"/>
          <w:sz w:val="30"/>
        </w:rPr>
        <w:t>万元，完成年初预算的90.58%。决算数小于预算数的主要原因：政府采购公开招投标项目中标价低于预算数。</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3、社会保障和就业支出（类）行政事业单位离退休（款）归口管理的行政单位离退休（项）29.21万元。主要用于：实行归口管理的学校开支的离退休经费。年初预算为29.21万元，支出决算为29.21万元，完成年初预算的100%。</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4、社会保障和就业支出（类）行政事业单位离退休（款）事业单位离退休（项）23.49万元。主要用于：实行归口管理的学校开支的离退休经费。年初预算为25.4万元，支出决算为23.49万元，完成年初预算的92.48%。决算数小于预算数的主要原因：退休福利费节约。</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5、社会保障和就业支出（类）行政事业单位离退休（款）机关事业单位基本养老保险缴费支出（项）111.88万元。主要用于：学校在职参公及事业人员养老保险缴费支出。年初预算为114.73万元，支出决算为111.88万元，完成年初预算的97.52%。决算数小于预算数的主要原因：人员退休，支出减少。</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6、社会保障和就业支出（类）行政事业单位离退休（款）其他行政事业单位离退休支出（项）0.95万元。主要用于：学校开支的其他离退休费用。年初预算为3.24万元，支出决算为0.95万元，完成年初预算的29.32%。决算数小于预算数的主要原因：原预计费用开支未实际发生。</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7、医疗卫生与计划生育支出（类）行政事业单位医疗（款）行政单位医疗（项）40.84万元。主要用于：学校参公人员基本医疗保险、地方附加医疗保险缴费支出。年初预算为50.71万元，支出决算为</w:t>
      </w:r>
      <w:r>
        <w:rPr>
          <w:rFonts w:ascii="仿宋_GB2312" w:eastAsia="仿宋_GB2312" w:hAnsiTheme="minorEastAsia"/>
          <w:color w:val="000000"/>
          <w:sz w:val="30"/>
        </w:rPr>
        <w:t>40.84</w:t>
      </w:r>
      <w:r>
        <w:rPr>
          <w:rFonts w:hint="eastAsia" w:ascii="仿宋_GB2312" w:eastAsia="仿宋_GB2312" w:hAnsiTheme="minorEastAsia"/>
          <w:color w:val="000000"/>
          <w:sz w:val="30"/>
        </w:rPr>
        <w:t>万元，完成年初预算的80.54%。决算数小于预算数的主要原因：人员退休，支出减少。</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8、医疗卫生与计划生育支出（类）行政事业单位医疗（款）事业单位医疗（项）25.38万元。主要用于：学校在职事业人员基本医疗保险、地方附加医疗保险缴费支出。年初预算为32.98万元，支出决算为</w:t>
      </w:r>
      <w:r>
        <w:rPr>
          <w:rFonts w:ascii="仿宋_GB2312" w:eastAsia="仿宋_GB2312" w:hAnsiTheme="minorEastAsia"/>
          <w:color w:val="000000"/>
          <w:sz w:val="30"/>
        </w:rPr>
        <w:t>25.38</w:t>
      </w:r>
      <w:r>
        <w:rPr>
          <w:rFonts w:hint="eastAsia" w:ascii="仿宋_GB2312" w:eastAsia="仿宋_GB2312" w:hAnsiTheme="minorEastAsia"/>
          <w:color w:val="000000"/>
          <w:sz w:val="30"/>
        </w:rPr>
        <w:t>万元，完成年初预算的76.96%。决算数小于预算数的主要原因：因政策因素下调缴费比例。</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9、医疗卫生与计划生育支出（类）其他医疗卫生与计划生育支出（款）其他医疗卫生与计划生育支出（项）1.20万元。主要用于：其他医疗卫生方面的支出。年初预算为1.20万元，支出决算为1.20万元，完成年初预算的100%。</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10、住房保障支出（类）住房改革支出（款）住房公积金（项）53.88万元。主要用于：学校按国家规定比例为职工缴纳的住房公积金。年初预算为55.24万元，支出决算为53.88万元，完成年初预算的97.54%。决算数小于预算数的主要原因：人员减少。</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11、住房保障支出（类）住房改革支出（款）购房补贴（项）109.46万元。主要用于：学校在职参公人员购房补贴支出。年初预算为109.68万元，支出决算为109.46万元，完成年初预算的99.80%。</w:t>
      </w:r>
    </w:p>
    <w:p>
      <w:pPr>
        <w:ind w:left="0" w:firstLine="602" w:firstLineChars="200"/>
        <w:jc w:val="left"/>
      </w:pPr>
      <w:r>
        <w:rPr>
          <w:rFonts w:hint="eastAsia" w:ascii="楷体_GB2312" w:eastAsia="楷体_GB2312" w:hAnsiTheme="minorEastAsia"/>
          <w:b/>
          <w:color w:val="000000"/>
          <w:sz w:val="30"/>
        </w:rPr>
        <w:t>六、关于中共上海市委党校第三分校2017年度一般公共预算财政拨款基本支出决算情况说明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中共上海市委党校第三分校2017年度一般公共预算财政拨款基本支出1,378.94万元，包括人员经费1,086.66万元，公用经费292.28万元。基本支出中：</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1、工资福利支出894.11万元，主要用于：基本工资、津贴补贴、奖金、其他社会保障缴费、机关事业单位基本养老保险缴费以及其他工资福利支出。</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商品和服务支出277.34万元，主要用于：办公费、手续费、邮电费、物业管理费、差旅费、因公出国（境）费用、维修（护）费、培训费、公务接待费、劳务费、委托业务费、工会经费、福利费、公务用车运行维护费、其他交通费用以及其他商品和服务支出。</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3、对个人和家庭的补助192.55万元，主要用于：离休费、退休费、住房公积金以及购房补贴。</w:t>
      </w:r>
    </w:p>
    <w:p>
      <w:pPr>
        <w:ind w:left="0" w:firstLine="600" w:firstLineChars="2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4、其他资本性支出14.94万元，主要用于：办公设备购置、以及其他资本性支出。</w:t>
      </w:r>
    </w:p>
    <w:p>
      <w:pPr>
        <w:ind w:left="0" w:firstLine="602" w:firstLineChars="200"/>
        <w:jc w:val="left"/>
        <w:rPr>
          <w:rFonts w:ascii="仿宋_GB2312" w:eastAsia="仿宋_GB2312" w:hAnsiTheme="minorEastAsia"/>
          <w:color w:val="000000"/>
          <w:sz w:val="30"/>
        </w:rPr>
      </w:pPr>
      <w:r>
        <w:rPr>
          <w:rFonts w:hint="eastAsia" w:ascii="楷体_GB2312" w:eastAsia="楷体_GB2312" w:hAnsiTheme="minorEastAsia"/>
          <w:b/>
          <w:color w:val="000000"/>
          <w:sz w:val="30"/>
        </w:rPr>
        <w:t>七、关于中共上海市委党校第三分校2017年度一般公共预算财政拨款“三公”经费支出决算情况说明</w:t>
      </w:r>
    </w:p>
    <w:p>
      <w:pPr>
        <w:ind w:left="0" w:firstLine="602" w:firstLineChars="200"/>
        <w:jc w:val="left"/>
      </w:pPr>
      <w:r>
        <w:rPr>
          <w:rFonts w:hint="eastAsia" w:ascii="楷体_GB2312" w:eastAsia="楷体_GB2312" w:hAnsiTheme="minorEastAsia"/>
          <w:b/>
          <w:color w:val="000000"/>
          <w:sz w:val="30"/>
        </w:rPr>
        <w:t>（一）“三公”经费财政拨款支出决算总体情况说明。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三公”经费财政拨款支出年初预算为32.5万元，支出决算为21.3万元，完成预算的65.57%，其中：因公出国（境）费决算为7.69万元，完成预算的76.9%；公务用车购置及运行维护费支出决算为6.79万元，完成预算的64.67%；公务接待费支出决算为6.82万元，完成预算的56.83%。2017年度“三公”经费支出决算数小于（大于）预算数的主要原因：加强三公经费开支管理，当年度出国人次、公车使用量以及公务接待量均较预算数有所减少。</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2017年度“三公”经费财政拨款支出决算数比2016年度减少9.55万元，降低30.96%，其中：因公出国（境）费支出决算减少0.49万元，降低6%；公务用车购置及运行维护费支出决算减少3.9万元，降低31.28%；公务接待费支出决算减少5.17万元，降低43.12%。因公出国（境）费支出减少（增加）的主要原因是批次减少。公务用车购置及运行维护费支出减少的主要原因是公务车使用量减少。公务接待费支出减少的主要原因是接待批次与人次均减少。</w:t>
      </w:r>
    </w:p>
    <w:p>
      <w:pPr>
        <w:spacing w:line="360" w:lineRule="auto"/>
        <w:ind w:left="420" w:leftChars="200" w:firstLine="11445" w:firstLineChars="3800"/>
        <w:jc w:val="left"/>
      </w:pPr>
      <w:r>
        <w:rPr>
          <w:rFonts w:hint="eastAsia" w:ascii="楷体_GB2312" w:eastAsia="楷体_GB2312" w:hAnsiTheme="minorEastAsia"/>
          <w:b/>
          <w:color w:val="000000"/>
          <w:sz w:val="30"/>
        </w:rPr>
        <w:t xml:space="preserve"> （二）“三公”经费财政拨款支出决算具体情况说明。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2017年度“三公”经费财政拨款支出决算中，因公出国（境）费支出决算7.69万元，占36.10%；公务用车购置及运行维护费支出决算6.79万元，占31.88%；公务接待费支出决算6.82万元，占32.02%。具体情况如下：</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1、因公出国（境）费支出7.69万元。全年参加因公出国（境）团组1个、累计2人次。开支内容包括：交通、食宿等费用。</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2、公务用车购置及运行维护费支出6.79万元。其中：</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公务用车购置支出为0万元。公务用车运行维护支出6.79万元。主要用于公务车维修保养、保险、加油等费用。</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2017年，中共上海市委党校第三分校所属各预算单位开支财政拨款的公务用车保有量为2辆。</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3、公务接待费支出6.82万元。其中：</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国内公务接待支出6.82万。主要用于业务单位来人公务接待，2017年度公务接待共计70批次、258人次。</w:t>
      </w:r>
    </w:p>
    <w:p>
      <w:pPr>
        <w:ind w:left="0" w:firstLine="602" w:firstLineChars="200"/>
        <w:jc w:val="left"/>
      </w:pPr>
      <w:r>
        <w:rPr>
          <w:rFonts w:hint="eastAsia" w:ascii="楷体_GB2312" w:eastAsia="楷体_GB2312" w:hAnsiTheme="minorEastAsia"/>
          <w:b/>
          <w:color w:val="000000"/>
          <w:sz w:val="30"/>
        </w:rPr>
        <w:t>八、关于中共上海市委党校第三分校2017年度政府性基金预算财政拨款支出决算情况说明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中共上海市委党校第三分校2017年度无政府性基金预算财政拨款支出。</w:t>
      </w:r>
    </w:p>
    <w:p>
      <w:pPr>
        <w:ind w:left="0" w:firstLine="602" w:firstLineChars="200"/>
        <w:jc w:val="left"/>
      </w:pPr>
      <w:r>
        <w:rPr>
          <w:rFonts w:hint="eastAsia" w:ascii="楷体_GB2312" w:eastAsia="楷体_GB2312" w:hAnsiTheme="minorEastAsia"/>
          <w:b/>
          <w:color w:val="000000"/>
          <w:sz w:val="30"/>
        </w:rPr>
        <w:t>九、国有资本经营预算财政拨款情况说明</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中共上海市委党校第三分校2017年度无国有资本经营预算财政拨款支出。</w:t>
      </w:r>
    </w:p>
    <w:p>
      <w:pPr>
        <w:ind w:left="0" w:firstLine="602" w:firstLineChars="200"/>
        <w:jc w:val="left"/>
      </w:pPr>
      <w:r>
        <w:rPr>
          <w:rFonts w:hint="eastAsia" w:ascii="楷体_GB2312" w:eastAsia="楷体_GB2312" w:hAnsiTheme="minorEastAsia"/>
          <w:b/>
          <w:color w:val="000000"/>
          <w:sz w:val="30"/>
        </w:rPr>
        <w:t>十、其他重要事项的情况说明</w:t>
      </w:r>
    </w:p>
    <w:p>
      <w:pPr>
        <w:ind w:left="0" w:firstLine="602" w:firstLineChars="200"/>
        <w:jc w:val="left"/>
      </w:pPr>
      <w:r>
        <w:rPr>
          <w:rFonts w:hint="eastAsia" w:ascii="楷体_GB2312" w:eastAsia="楷体_GB2312" w:hAnsiTheme="minorEastAsia"/>
          <w:b/>
          <w:color w:val="000000"/>
          <w:sz w:val="30"/>
        </w:rPr>
        <w:t>（一）机关运行经费支出情况。</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三分校2017年度机关运行经费支出292.28万元，比2016年度减少171.03万元，降低36.91%。主要原因是原列入2016年度公用经费预算的物业管理费支出从2017年起转为项目支出，由此减少了2017年度机关运行经费支出168.39万元。</w:t>
      </w:r>
    </w:p>
    <w:p>
      <w:pPr>
        <w:ind w:left="0" w:firstLine="602" w:firstLineChars="200"/>
        <w:jc w:val="left"/>
      </w:pPr>
      <w:r>
        <w:rPr>
          <w:rFonts w:hint="eastAsia" w:ascii="楷体_GB2312" w:eastAsia="楷体_GB2312" w:hAnsiTheme="minorEastAsia"/>
          <w:b/>
          <w:color w:val="000000"/>
          <w:sz w:val="30"/>
        </w:rPr>
        <w:t>（二）政府采购支出情况。</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中共上海市委党校第三分校2017年度政府采购金额为1,237.06万元，其中：货物采购金额207.24万元、工程采购金额247.15万元、服务采购金额782.67万元。 </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2017年度本部门面向中小企业预留政府采购项目预算金额337.10万元，面向小微企业预留政府采购项目预算金额227.15万元。在面向中小企业预留的政府采购项目中，由中小企业供应商中标或成交的，采购金额261.64万元；在面向小微企业预留政府采购项目中，由小微企业供应商中标或成交的，采购金额227.15万元；在其他政府采购项目中，由中小企业供应商中标或成交的，采购金额342.74万元 。</w:t>
      </w:r>
    </w:p>
    <w:p>
      <w:pPr>
        <w:ind w:left="0" w:firstLine="602" w:firstLineChars="200"/>
        <w:jc w:val="left"/>
      </w:pPr>
      <w:r>
        <w:rPr>
          <w:rFonts w:hint="eastAsia" w:ascii="楷体_GB2312" w:eastAsia="楷体_GB2312" w:hAnsiTheme="minorEastAsia"/>
          <w:b/>
          <w:color w:val="000000"/>
          <w:sz w:val="30"/>
        </w:rPr>
        <w:t>（三）国有资产占用情况。</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截至2017年12月31日，中共上海市委党校第三分校共有车辆2辆，其中，一般公务用车2辆。学校无单位价值50万元以上通用设备及单位价值100万元以上专用设备。</w:t>
      </w:r>
    </w:p>
    <w:p>
      <w:pPr>
        <w:ind w:left="0" w:firstLine="602" w:firstLineChars="200"/>
        <w:jc w:val="left"/>
      </w:pPr>
      <w:r>
        <w:rPr>
          <w:rFonts w:hint="eastAsia" w:ascii="楷体_GB2312" w:eastAsia="楷体_GB2312" w:hAnsiTheme="minorEastAsia"/>
          <w:b/>
          <w:color w:val="000000"/>
          <w:sz w:val="30"/>
        </w:rPr>
        <w:t>（四）预算绩效管理情况。</w:t>
      </w:r>
    </w:p>
    <w:p>
      <w:pPr>
        <w:ind w:left="0" w:firstLine="0"/>
        <w:jc w:val="left"/>
      </w:pPr>
      <w:r>
        <w:rPr>
          <w:rFonts w:hint="eastAsia" w:ascii="仿宋_GB2312" w:eastAsia="仿宋_GB2312" w:hAnsiTheme="minorEastAsia"/>
          <w:color w:val="000000"/>
          <w:sz w:val="30"/>
        </w:rPr>
        <w:t>中共上海市委党校第三分校2017年度预算绩效管理工作开展情况如下：本单位建立了如下预算绩效管理制度：《财政支出绩效评价管理暂行办法》及《财政支出绩效评价管理暂行办法实施细则（试行）》，建立了以行政处牵头各职能部门协同配合并负责落实的预算绩效管理工作机制；全过程绩效管理实施情况：2017年度开展的绩效评价项目1个，涉及预算金额968.27万元，得分90.3分，绩效评级为“优”。</w:t>
      </w:r>
      <w:r>
        <w:rPr>
          <w:rFonts w:hint="eastAsia"/>
        </w:rPr>
        <w:t xml:space="preserve"> </w:t>
      </w:r>
      <w:bookmarkStart w:id="0" w:name="_GoBack"/>
      <w:bookmarkEnd w:id="0"/>
    </w:p>
    <w:p>
      <w:pPr>
        <w:ind w:left="0" w:firstLine="0"/>
        <w:jc w:val="center"/>
      </w:pPr>
    </w:p>
    <w:p>
      <w:pPr>
        <w:ind w:left="0" w:firstLine="0"/>
        <w:jc w:val="left"/>
      </w:pPr>
    </w:p>
    <w:p>
      <w:r>
        <w:br w:type="page"/>
      </w:r>
    </w:p>
    <w:p>
      <w:pPr>
        <w:ind w:left="0" w:firstLine="0"/>
        <w:jc w:val="center"/>
      </w:pPr>
      <w:r>
        <w:rPr>
          <w:rFonts w:hint="eastAsia" w:ascii="黑体" w:eastAsia="黑体" w:hAnsiTheme="minorEastAsia"/>
          <w:color w:val="000000"/>
          <w:sz w:val="30"/>
        </w:rPr>
        <w:t>第四部分    名词解释</w:t>
      </w:r>
    </w:p>
    <w:p>
      <w:pPr>
        <w:ind w:left="0" w:firstLine="0"/>
        <w:jc w:val="left"/>
      </w:pP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一、财政拨款收入：指单位本年度从本级财政部门取得的财政拨款，包括一般公共预算财政拨款和政府性基金预算财政拨款。</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二、事业收入：指事业单位开展专业业务活动及其辅助活动取得的收入。主要是：理事单位委托培训办班收入等。</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三、经营收入：指事业单位在专业业务活动及其辅助活动之外开展非独立核算经营活动取得的收入。</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四、其他收入：指单位取得的除“财政拨款收入”、“事业收入”、“经营收入”等以外的收入。</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五、年初结转和结余：指以前年度尚未完成、结转到本年按有关规定继续使用的资金。</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六、年末结转和结余：指本年度或以前年度预算安排、因客观条件发生变化无法按原计划实施，需延迟到以后年度按有关规定继续使用的资金。</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七、基本支出：指单位为保障机构正常运转、完成日常工作任务而发生的各项支出。</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八、项目支出：指单位为完成特定的行政工作任务或事业发展目标，在基本支出之外发生的各项支出。</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九、经营支出：指事业单位在专业活动及辅助活动之外开展非独立核算经营活动发生的支出。</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pPr>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十一、机关运行经费：指行政单位和参照公务员法管理的事业单位使用一般公共预算财政拨款安排的基本支出中的日常公用经费支出。</w:t>
      </w:r>
    </w:p>
    <w:p>
      <w:pPr>
        <w:ind w:left="0" w:firstLine="420" w:firstLineChars="200"/>
        <w:jc w:val="left"/>
      </w:pPr>
    </w:p>
    <w:sectPr>
      <w:pgSz w:w="11906" w:h="16838"/>
      <w:pgMar w:top="1440" w:right="1797" w:bottom="1440" w:left="1797" w:header="850" w:footer="9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quot;宋体&quot;">
    <w:altName w:val="宋体"/>
    <w:panose1 w:val="00000000000000000000"/>
    <w:charset w:val="86"/>
    <w:family w:val="roman"/>
    <w:pitch w:val="default"/>
    <w:sig w:usb0="00000000" w:usb1="00000000" w:usb2="00000000" w:usb3="00000000" w:csb0="0000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95776"/>
      <w:docPartObj>
        <w:docPartGallery w:val="AutoText"/>
      </w:docPartObj>
    </w:sdtPr>
    <w:sdtContent>
      <w:p>
        <w:pPr>
          <w:pStyle w:val="13"/>
          <w:jc w:val="center"/>
        </w:pPr>
        <w:r>
          <w:fldChar w:fldCharType="begin"/>
        </w:r>
        <w:r>
          <w:instrText xml:space="preserve">PAGE   \* MERGEFORMAT</w:instrText>
        </w:r>
        <w:r>
          <w:fldChar w:fldCharType="separate"/>
        </w:r>
        <w:r>
          <w:rPr>
            <w:lang w:val="zh-CN"/>
          </w:rPr>
          <w:t>27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478"/>
    <w:multiLevelType w:val="multilevel"/>
    <w:tmpl w:val="06F80478"/>
    <w:lvl w:ilvl="0" w:tentative="0">
      <w:start w:val="1"/>
      <w:numFmt w:val="lowerLetter"/>
      <w:pStyle w:val="7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C89246C"/>
    <w:multiLevelType w:val="multilevel"/>
    <w:tmpl w:val="0C89246C"/>
    <w:lvl w:ilvl="0" w:tentative="0">
      <w:start w:val="1"/>
      <w:numFmt w:val="lowerLetter"/>
      <w:pStyle w:val="6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D162AB7"/>
    <w:multiLevelType w:val="multilevel"/>
    <w:tmpl w:val="0D162AB7"/>
    <w:lvl w:ilvl="0" w:tentative="0">
      <w:start w:val="1"/>
      <w:numFmt w:val="decimal"/>
      <w:pStyle w:val="8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FC1DE8"/>
    <w:multiLevelType w:val="multilevel"/>
    <w:tmpl w:val="0EFC1DE8"/>
    <w:lvl w:ilvl="0" w:tentative="0">
      <w:start w:val="1"/>
      <w:numFmt w:val="lowerRoman"/>
      <w:pStyle w:val="7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89325A"/>
    <w:multiLevelType w:val="multilevel"/>
    <w:tmpl w:val="0F89325A"/>
    <w:lvl w:ilvl="0" w:tentative="0">
      <w:start w:val="1"/>
      <w:numFmt w:val="chineseCountingThousand"/>
      <w:pStyle w:val="5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353089F"/>
    <w:multiLevelType w:val="multilevel"/>
    <w:tmpl w:val="1353089F"/>
    <w:lvl w:ilvl="0" w:tentative="0">
      <w:start w:val="1"/>
      <w:numFmt w:val="upperRoman"/>
      <w:pStyle w:val="10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A2947A4"/>
    <w:multiLevelType w:val="multilevel"/>
    <w:tmpl w:val="1A2947A4"/>
    <w:lvl w:ilvl="0" w:tentative="0">
      <w:start w:val="1"/>
      <w:numFmt w:val="lowerRoman"/>
      <w:pStyle w:val="8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21D93A5C"/>
    <w:multiLevelType w:val="multilevel"/>
    <w:tmpl w:val="21D93A5C"/>
    <w:lvl w:ilvl="0" w:tentative="0">
      <w:start w:val="1"/>
      <w:numFmt w:val="chineseCountingThousand"/>
      <w:pStyle w:val="7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227069AC"/>
    <w:multiLevelType w:val="multilevel"/>
    <w:tmpl w:val="227069AC"/>
    <w:lvl w:ilvl="0" w:tentative="0">
      <w:start w:val="1"/>
      <w:numFmt w:val="upperLetter"/>
      <w:pStyle w:val="8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F1034A3"/>
    <w:multiLevelType w:val="multilevel"/>
    <w:tmpl w:val="2F1034A3"/>
    <w:lvl w:ilvl="0" w:tentative="0">
      <w:start w:val="1"/>
      <w:numFmt w:val="lowerLetter"/>
      <w:pStyle w:val="9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F5B7434"/>
    <w:multiLevelType w:val="multilevel"/>
    <w:tmpl w:val="2F5B7434"/>
    <w:lvl w:ilvl="0" w:tentative="0">
      <w:start w:val="1"/>
      <w:numFmt w:val="upperLetter"/>
      <w:pStyle w:val="7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0072A41"/>
    <w:multiLevelType w:val="multilevel"/>
    <w:tmpl w:val="30072A41"/>
    <w:lvl w:ilvl="0" w:tentative="0">
      <w:start w:val="1"/>
      <w:numFmt w:val="chineseCountingThousand"/>
      <w:pStyle w:val="9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C210087"/>
    <w:multiLevelType w:val="multilevel"/>
    <w:tmpl w:val="3C210087"/>
    <w:lvl w:ilvl="0" w:tentative="0">
      <w:start w:val="1"/>
      <w:numFmt w:val="upperRoman"/>
      <w:pStyle w:val="5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3F277ACD"/>
    <w:multiLevelType w:val="multilevel"/>
    <w:tmpl w:val="3F277ACD"/>
    <w:lvl w:ilvl="0" w:tentative="0">
      <w:start w:val="1"/>
      <w:numFmt w:val="decimal"/>
      <w:pStyle w:val="9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45BA3CB8"/>
    <w:multiLevelType w:val="multilevel"/>
    <w:tmpl w:val="45BA3CB8"/>
    <w:lvl w:ilvl="0" w:tentative="0">
      <w:start w:val="1"/>
      <w:numFmt w:val="lowerRoman"/>
      <w:pStyle w:val="9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8441C83"/>
    <w:multiLevelType w:val="multilevel"/>
    <w:tmpl w:val="48441C83"/>
    <w:lvl w:ilvl="0" w:tentative="0">
      <w:start w:val="1"/>
      <w:numFmt w:val="upperRoman"/>
      <w:pStyle w:val="8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8D258B5"/>
    <w:multiLevelType w:val="multilevel"/>
    <w:tmpl w:val="48D258B5"/>
    <w:lvl w:ilvl="0" w:tentative="0">
      <w:start w:val="1"/>
      <w:numFmt w:val="decimal"/>
      <w:pStyle w:val="61"/>
      <w:lvlText w:val="%1."/>
      <w:lvlJc w:val="left"/>
      <w:pPr>
        <w:ind w:left="704" w:hanging="420"/>
      </w:pPr>
      <w:rPr>
        <w:rFonts w:hint="eastAsia"/>
        <w:sz w:val="72"/>
        <w:szCs w:val="7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BCC1CF2"/>
    <w:multiLevelType w:val="multilevel"/>
    <w:tmpl w:val="4BCC1CF2"/>
    <w:lvl w:ilvl="0" w:tentative="0">
      <w:start w:val="1"/>
      <w:numFmt w:val="lowerRoman"/>
      <w:pStyle w:val="10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4C022313"/>
    <w:multiLevelType w:val="multilevel"/>
    <w:tmpl w:val="4C022313"/>
    <w:lvl w:ilvl="0" w:tentative="0">
      <w:start w:val="1"/>
      <w:numFmt w:val="upperLetter"/>
      <w:pStyle w:val="10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E793448"/>
    <w:multiLevelType w:val="multilevel"/>
    <w:tmpl w:val="4E793448"/>
    <w:lvl w:ilvl="0" w:tentative="0">
      <w:start w:val="1"/>
      <w:numFmt w:val="lowerLetter"/>
      <w:pStyle w:val="10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56361809"/>
    <w:multiLevelType w:val="multilevel"/>
    <w:tmpl w:val="56361809"/>
    <w:lvl w:ilvl="0" w:tentative="0">
      <w:start w:val="1"/>
      <w:numFmt w:val="upperLetter"/>
      <w:pStyle w:val="6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57D67E27"/>
    <w:multiLevelType w:val="multilevel"/>
    <w:tmpl w:val="57D67E27"/>
    <w:lvl w:ilvl="0" w:tentative="0">
      <w:start w:val="1"/>
      <w:numFmt w:val="decimal"/>
      <w:pStyle w:val="50"/>
      <w:lvlText w:val="%1."/>
      <w:lvlJc w:val="left"/>
      <w:pPr>
        <w:ind w:left="704" w:hanging="420"/>
      </w:pPr>
      <w:rPr>
        <w:rFonts w:hint="eastAsia"/>
        <w:sz w:val="96"/>
        <w:szCs w:val="9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5A181799"/>
    <w:multiLevelType w:val="multilevel"/>
    <w:tmpl w:val="5A181799"/>
    <w:lvl w:ilvl="0" w:tentative="0">
      <w:start w:val="1"/>
      <w:numFmt w:val="lowerLetter"/>
      <w:pStyle w:val="5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5FA0565C"/>
    <w:multiLevelType w:val="multilevel"/>
    <w:tmpl w:val="5FA0565C"/>
    <w:lvl w:ilvl="0" w:tentative="0">
      <w:start w:val="1"/>
      <w:numFmt w:val="lowerRoman"/>
      <w:pStyle w:val="5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602D6C19"/>
    <w:multiLevelType w:val="multilevel"/>
    <w:tmpl w:val="602D6C19"/>
    <w:lvl w:ilvl="0" w:tentative="0">
      <w:start w:val="1"/>
      <w:numFmt w:val="upperLetter"/>
      <w:pStyle w:val="5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5">
    <w:nsid w:val="638B253F"/>
    <w:multiLevelType w:val="multilevel"/>
    <w:tmpl w:val="638B253F"/>
    <w:lvl w:ilvl="0" w:tentative="0">
      <w:start w:val="1"/>
      <w:numFmt w:val="upperRoman"/>
      <w:pStyle w:val="6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4F12C63"/>
    <w:multiLevelType w:val="multilevel"/>
    <w:tmpl w:val="64F12C63"/>
    <w:lvl w:ilvl="0" w:tentative="0">
      <w:start w:val="1"/>
      <w:numFmt w:val="chineseCountingThousand"/>
      <w:pStyle w:val="8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7">
    <w:nsid w:val="67D9330E"/>
    <w:multiLevelType w:val="multilevel"/>
    <w:tmpl w:val="67D9330E"/>
    <w:lvl w:ilvl="0" w:tentative="0">
      <w:start w:val="1"/>
      <w:numFmt w:val="decimal"/>
      <w:pStyle w:val="73"/>
      <w:lvlText w:val="%1."/>
      <w:lvlJc w:val="left"/>
      <w:pPr>
        <w:ind w:left="704" w:hanging="420"/>
      </w:pPr>
      <w:rPr>
        <w:rFonts w:hint="eastAsia"/>
        <w:sz w:val="56"/>
        <w:szCs w:val="5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AF34339"/>
    <w:multiLevelType w:val="multilevel"/>
    <w:tmpl w:val="6AF34339"/>
    <w:lvl w:ilvl="0" w:tentative="0">
      <w:start w:val="1"/>
      <w:numFmt w:val="upperRoman"/>
      <w:pStyle w:val="9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7C73237E"/>
    <w:multiLevelType w:val="multilevel"/>
    <w:tmpl w:val="7C73237E"/>
    <w:lvl w:ilvl="0" w:tentative="0">
      <w:start w:val="1"/>
      <w:numFmt w:val="chineseCountingThousand"/>
      <w:pStyle w:val="6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1"/>
  </w:num>
  <w:num w:numId="2">
    <w:abstractNumId w:val="4"/>
  </w:num>
  <w:num w:numId="3">
    <w:abstractNumId w:val="24"/>
  </w:num>
  <w:num w:numId="4">
    <w:abstractNumId w:val="22"/>
  </w:num>
  <w:num w:numId="5">
    <w:abstractNumId w:val="12"/>
  </w:num>
  <w:num w:numId="6">
    <w:abstractNumId w:val="23"/>
  </w:num>
  <w:num w:numId="7">
    <w:abstractNumId w:val="16"/>
  </w:num>
  <w:num w:numId="8">
    <w:abstractNumId w:val="29"/>
  </w:num>
  <w:num w:numId="9">
    <w:abstractNumId w:val="20"/>
  </w:num>
  <w:num w:numId="10">
    <w:abstractNumId w:val="1"/>
  </w:num>
  <w:num w:numId="11">
    <w:abstractNumId w:val="25"/>
  </w:num>
  <w:num w:numId="12">
    <w:abstractNumId w:val="3"/>
  </w:num>
  <w:num w:numId="13">
    <w:abstractNumId w:val="27"/>
  </w:num>
  <w:num w:numId="14">
    <w:abstractNumId w:val="7"/>
  </w:num>
  <w:num w:numId="15">
    <w:abstractNumId w:val="10"/>
  </w:num>
  <w:num w:numId="16">
    <w:abstractNumId w:val="0"/>
  </w:num>
  <w:num w:numId="17">
    <w:abstractNumId w:val="15"/>
  </w:num>
  <w:num w:numId="18">
    <w:abstractNumId w:val="6"/>
  </w:num>
  <w:num w:numId="19">
    <w:abstractNumId w:val="2"/>
  </w:num>
  <w:num w:numId="20">
    <w:abstractNumId w:val="26"/>
  </w:num>
  <w:num w:numId="21">
    <w:abstractNumId w:val="8"/>
  </w:num>
  <w:num w:numId="22">
    <w:abstractNumId w:val="9"/>
  </w:num>
  <w:num w:numId="23">
    <w:abstractNumId w:val="28"/>
  </w:num>
  <w:num w:numId="24">
    <w:abstractNumId w:val="14"/>
  </w:num>
  <w:num w:numId="25">
    <w:abstractNumId w:val="13"/>
  </w:num>
  <w:num w:numId="26">
    <w:abstractNumId w:val="11"/>
  </w:num>
  <w:num w:numId="27">
    <w:abstractNumId w:val="18"/>
  </w:num>
  <w:num w:numId="28">
    <w:abstractNumId w:val="19"/>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01"/>
    <w:rsid w:val="0000432B"/>
    <w:rsid w:val="00007272"/>
    <w:rsid w:val="00054EE0"/>
    <w:rsid w:val="000916C0"/>
    <w:rsid w:val="00095A3B"/>
    <w:rsid w:val="000B708F"/>
    <w:rsid w:val="000E4EE1"/>
    <w:rsid w:val="000F6360"/>
    <w:rsid w:val="00104387"/>
    <w:rsid w:val="00173FAD"/>
    <w:rsid w:val="001B7140"/>
    <w:rsid w:val="001C3610"/>
    <w:rsid w:val="00203CC4"/>
    <w:rsid w:val="002207B7"/>
    <w:rsid w:val="002D2C4E"/>
    <w:rsid w:val="0035017A"/>
    <w:rsid w:val="003A3E3D"/>
    <w:rsid w:val="004038BE"/>
    <w:rsid w:val="0045379B"/>
    <w:rsid w:val="00471F95"/>
    <w:rsid w:val="00480667"/>
    <w:rsid w:val="004C2B80"/>
    <w:rsid w:val="00554504"/>
    <w:rsid w:val="00610684"/>
    <w:rsid w:val="0062582B"/>
    <w:rsid w:val="00666087"/>
    <w:rsid w:val="00731434"/>
    <w:rsid w:val="0074302A"/>
    <w:rsid w:val="00754665"/>
    <w:rsid w:val="007B2AA8"/>
    <w:rsid w:val="00866237"/>
    <w:rsid w:val="00887C17"/>
    <w:rsid w:val="008C13E0"/>
    <w:rsid w:val="00914017"/>
    <w:rsid w:val="00917227"/>
    <w:rsid w:val="00A214D5"/>
    <w:rsid w:val="00A335D4"/>
    <w:rsid w:val="00AE3D1C"/>
    <w:rsid w:val="00B44FC2"/>
    <w:rsid w:val="00B8790C"/>
    <w:rsid w:val="00BA604E"/>
    <w:rsid w:val="00BE2E9C"/>
    <w:rsid w:val="00BF5C41"/>
    <w:rsid w:val="00C551B7"/>
    <w:rsid w:val="00DA3E04"/>
    <w:rsid w:val="00DF6EF9"/>
    <w:rsid w:val="00E226ED"/>
    <w:rsid w:val="00E47F01"/>
    <w:rsid w:val="00EC4DD5"/>
    <w:rsid w:val="00EE1348"/>
    <w:rsid w:val="00EF60C6"/>
    <w:rsid w:val="00EF6920"/>
    <w:rsid w:val="00F10ED9"/>
    <w:rsid w:val="00FC3B81"/>
    <w:rsid w:val="3091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641" w:hanging="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5" w:lineRule="auto"/>
      <w:ind w:left="284" w:firstLine="0"/>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0"/>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Balloon Text"/>
    <w:basedOn w:val="1"/>
    <w:link w:val="110"/>
    <w:semiHidden/>
    <w:unhideWhenUsed/>
    <w:uiPriority w:val="99"/>
    <w:rPr>
      <w:sz w:val="18"/>
      <w:szCs w:val="18"/>
    </w:rPr>
  </w:style>
  <w:style w:type="paragraph" w:styleId="13">
    <w:name w:val="footer"/>
    <w:basedOn w:val="1"/>
    <w:link w:val="49"/>
    <w:unhideWhenUsed/>
    <w:uiPriority w:val="99"/>
    <w:pPr>
      <w:tabs>
        <w:tab w:val="center" w:pos="4153"/>
        <w:tab w:val="right" w:pos="8306"/>
      </w:tabs>
      <w:snapToGrid w:val="0"/>
      <w:jc w:val="left"/>
    </w:pPr>
    <w:rPr>
      <w:sz w:val="18"/>
      <w:szCs w:val="18"/>
    </w:rPr>
  </w:style>
  <w:style w:type="paragraph" w:styleId="14">
    <w:name w:val="header"/>
    <w:basedOn w:val="1"/>
    <w:link w:val="48"/>
    <w:unhideWhenUsed/>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itle"/>
    <w:basedOn w:val="1"/>
    <w:next w:val="1"/>
    <w:link w:val="31"/>
    <w:qFormat/>
    <w:uiPriority w:val="10"/>
    <w:pPr>
      <w:spacing w:before="240" w:after="60"/>
      <w:jc w:val="center"/>
      <w:outlineLvl w:val="0"/>
    </w:pPr>
    <w:rPr>
      <w:rFonts w:eastAsia="宋体" w:asciiTheme="majorHAnsi" w:hAnsiTheme="majorHAnsi" w:cstheme="majorBidi"/>
      <w:b/>
      <w:bCs/>
      <w:sz w:val="32"/>
      <w:szCs w:val="32"/>
    </w:rPr>
  </w:style>
  <w:style w:type="character" w:styleId="18">
    <w:name w:val="Strong"/>
    <w:basedOn w:val="17"/>
    <w:qFormat/>
    <w:uiPriority w:val="22"/>
    <w:rPr>
      <w:b/>
      <w:bCs/>
    </w:rPr>
  </w:style>
  <w:style w:type="character" w:styleId="19">
    <w:name w:val="Emphasis"/>
    <w:basedOn w:val="17"/>
    <w:qFormat/>
    <w:uiPriority w:val="20"/>
    <w:rPr>
      <w:i/>
      <w:iCs/>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2">
    <w:name w:val="标题 1 Char"/>
    <w:basedOn w:val="17"/>
    <w:link w:val="2"/>
    <w:qFormat/>
    <w:uiPriority w:val="9"/>
    <w:rPr>
      <w:b/>
      <w:bCs/>
      <w:kern w:val="44"/>
      <w:sz w:val="44"/>
      <w:szCs w:val="44"/>
    </w:rPr>
  </w:style>
  <w:style w:type="character" w:customStyle="1" w:styleId="23">
    <w:name w:val="标题 2 Char"/>
    <w:basedOn w:val="17"/>
    <w:link w:val="3"/>
    <w:qFormat/>
    <w:uiPriority w:val="9"/>
    <w:rPr>
      <w:rFonts w:asciiTheme="majorHAnsi" w:hAnsiTheme="majorHAnsi" w:eastAsiaTheme="majorEastAsia" w:cstheme="majorBidi"/>
      <w:b/>
      <w:bCs/>
      <w:sz w:val="32"/>
      <w:szCs w:val="32"/>
    </w:rPr>
  </w:style>
  <w:style w:type="character" w:customStyle="1" w:styleId="24">
    <w:name w:val="标题 3 Char"/>
    <w:basedOn w:val="17"/>
    <w:link w:val="4"/>
    <w:uiPriority w:val="9"/>
    <w:rPr>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uiPriority w:val="9"/>
    <w:rPr>
      <w:b/>
      <w:bCs/>
      <w:sz w:val="28"/>
      <w:szCs w:val="28"/>
    </w:rPr>
  </w:style>
  <w:style w:type="character" w:customStyle="1" w:styleId="27">
    <w:name w:val="标题 6 Char"/>
    <w:basedOn w:val="17"/>
    <w:link w:val="7"/>
    <w:semiHidden/>
    <w:uiPriority w:val="9"/>
    <w:rPr>
      <w:rFonts w:asciiTheme="majorHAnsi" w:hAnsiTheme="majorHAnsi" w:eastAsiaTheme="majorEastAsia" w:cstheme="majorBidi"/>
      <w:b/>
      <w:bCs/>
      <w:sz w:val="24"/>
      <w:szCs w:val="24"/>
    </w:rPr>
  </w:style>
  <w:style w:type="character" w:customStyle="1" w:styleId="28">
    <w:name w:val="标题 7 Char"/>
    <w:basedOn w:val="17"/>
    <w:link w:val="8"/>
    <w:semiHidden/>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 w:type="character" w:customStyle="1" w:styleId="30">
    <w:name w:val="标题 9 Char"/>
    <w:basedOn w:val="17"/>
    <w:link w:val="10"/>
    <w:semiHidden/>
    <w:uiPriority w:val="9"/>
    <w:rPr>
      <w:rFonts w:asciiTheme="majorHAnsi" w:hAnsiTheme="majorHAnsi" w:eastAsiaTheme="majorEastAsia" w:cstheme="majorBidi"/>
      <w:szCs w:val="21"/>
    </w:rPr>
  </w:style>
  <w:style w:type="character" w:customStyle="1" w:styleId="31">
    <w:name w:val="标题 Char"/>
    <w:basedOn w:val="17"/>
    <w:link w:val="16"/>
    <w:uiPriority w:val="10"/>
    <w:rPr>
      <w:rFonts w:eastAsia="宋体" w:asciiTheme="majorHAnsi" w:hAnsiTheme="majorHAnsi" w:cstheme="majorBidi"/>
      <w:b/>
      <w:bCs/>
      <w:sz w:val="32"/>
      <w:szCs w:val="32"/>
    </w:rPr>
  </w:style>
  <w:style w:type="character" w:customStyle="1" w:styleId="32">
    <w:name w:val="副标题 Char"/>
    <w:basedOn w:val="17"/>
    <w:link w:val="15"/>
    <w:qFormat/>
    <w:uiPriority w:val="11"/>
    <w:rPr>
      <w:rFonts w:eastAsia="宋体" w:asciiTheme="majorHAnsi" w:hAnsiTheme="majorHAnsi" w:cstheme="majorBidi"/>
      <w:b/>
      <w:bCs/>
      <w:kern w:val="28"/>
      <w:sz w:val="32"/>
      <w:szCs w:val="32"/>
    </w:rPr>
  </w:style>
  <w:style w:type="paragraph" w:styleId="33">
    <w:name w:val="No Spacing"/>
    <w:link w:val="34"/>
    <w:qFormat/>
    <w:uiPriority w:val="1"/>
    <w:pPr>
      <w:widowControl w:val="0"/>
      <w:ind w:left="641" w:hanging="357"/>
      <w:jc w:val="both"/>
    </w:pPr>
    <w:rPr>
      <w:rFonts w:asciiTheme="minorHAnsi" w:hAnsiTheme="minorHAnsi" w:eastAsiaTheme="minorEastAsia" w:cstheme="minorBidi"/>
      <w:kern w:val="2"/>
      <w:sz w:val="21"/>
      <w:szCs w:val="22"/>
      <w:lang w:val="en-US" w:eastAsia="zh-CN" w:bidi="ar-SA"/>
    </w:rPr>
  </w:style>
  <w:style w:type="character" w:customStyle="1" w:styleId="34">
    <w:name w:val="无间隔 Char"/>
    <w:basedOn w:val="17"/>
    <w:link w:val="33"/>
    <w:qFormat/>
    <w:uiPriority w:val="1"/>
  </w:style>
  <w:style w:type="paragraph" w:styleId="35">
    <w:name w:val="List Paragraph"/>
    <w:basedOn w:val="1"/>
    <w:qFormat/>
    <w:uiPriority w:val="34"/>
    <w:pPr>
      <w:ind w:firstLine="420" w:firstLineChars="200"/>
    </w:pPr>
  </w:style>
  <w:style w:type="paragraph" w:styleId="36">
    <w:name w:val="Quote"/>
    <w:basedOn w:val="1"/>
    <w:next w:val="1"/>
    <w:link w:val="37"/>
    <w:qFormat/>
    <w:uiPriority w:val="29"/>
    <w:rPr>
      <w:i/>
      <w:iCs/>
      <w:color w:val="000000" w:themeColor="text1"/>
      <w14:textFill>
        <w14:solidFill>
          <w14:schemeClr w14:val="tx1"/>
        </w14:solidFill>
      </w14:textFill>
    </w:rPr>
  </w:style>
  <w:style w:type="character" w:customStyle="1" w:styleId="37">
    <w:name w:val="引用 Char"/>
    <w:basedOn w:val="17"/>
    <w:link w:val="36"/>
    <w:qFormat/>
    <w:uiPriority w:val="29"/>
    <w:rPr>
      <w:i/>
      <w:iCs/>
      <w:color w:val="000000" w:themeColor="text1"/>
      <w14:textFill>
        <w14:solidFill>
          <w14:schemeClr w14:val="tx1"/>
        </w14:solidFill>
      </w14:textFill>
    </w:rPr>
  </w:style>
  <w:style w:type="paragraph" w:styleId="38">
    <w:name w:val="Intense Quote"/>
    <w:basedOn w:val="1"/>
    <w:next w:val="1"/>
    <w:link w:val="3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9">
    <w:name w:val="明显引用 Char"/>
    <w:basedOn w:val="17"/>
    <w:link w:val="38"/>
    <w:qFormat/>
    <w:uiPriority w:val="30"/>
    <w:rPr>
      <w:b/>
      <w:bCs/>
      <w:i/>
      <w:iCs/>
      <w:color w:val="4F81BD" w:themeColor="accent1"/>
      <w14:textFill>
        <w14:solidFill>
          <w14:schemeClr w14:val="accent1"/>
        </w14:solidFill>
      </w14:textFill>
    </w:rPr>
  </w:style>
  <w:style w:type="character" w:customStyle="1" w:styleId="40">
    <w:name w:val="Subtle Emphasis"/>
    <w:basedOn w:val="17"/>
    <w:qFormat/>
    <w:uiPriority w:val="19"/>
    <w:rPr>
      <w:i/>
      <w:iCs/>
      <w:color w:val="808080" w:themeColor="text1" w:themeTint="80"/>
      <w14:textFill>
        <w14:solidFill>
          <w14:schemeClr w14:val="tx1">
            <w14:lumMod w14:val="50000"/>
            <w14:lumOff w14:val="50000"/>
          </w14:schemeClr>
        </w14:solidFill>
      </w14:textFill>
    </w:rPr>
  </w:style>
  <w:style w:type="character" w:customStyle="1" w:styleId="41">
    <w:name w:val="Intense Emphasis"/>
    <w:basedOn w:val="17"/>
    <w:qFormat/>
    <w:uiPriority w:val="21"/>
    <w:rPr>
      <w:b/>
      <w:bCs/>
      <w:i/>
      <w:iCs/>
      <w:color w:val="4F81BD" w:themeColor="accent1"/>
      <w14:textFill>
        <w14:solidFill>
          <w14:schemeClr w14:val="accent1"/>
        </w14:solidFill>
      </w14:textFill>
    </w:rPr>
  </w:style>
  <w:style w:type="character" w:customStyle="1" w:styleId="42">
    <w:name w:val="Subtle Reference"/>
    <w:basedOn w:val="17"/>
    <w:qFormat/>
    <w:uiPriority w:val="31"/>
    <w:rPr>
      <w:smallCaps/>
      <w:color w:val="C0504D" w:themeColor="accent2"/>
      <w:u w:val="single"/>
      <w14:textFill>
        <w14:solidFill>
          <w14:schemeClr w14:val="accent2"/>
        </w14:solidFill>
      </w14:textFill>
    </w:rPr>
  </w:style>
  <w:style w:type="character" w:customStyle="1" w:styleId="43">
    <w:name w:val="Intense Reference"/>
    <w:basedOn w:val="17"/>
    <w:qFormat/>
    <w:uiPriority w:val="32"/>
    <w:rPr>
      <w:b/>
      <w:bCs/>
      <w:smallCaps/>
      <w:color w:val="C0504D" w:themeColor="accent2"/>
      <w:spacing w:val="5"/>
      <w:u w:val="single"/>
      <w14:textFill>
        <w14:solidFill>
          <w14:schemeClr w14:val="accent2"/>
        </w14:solidFill>
      </w14:textFill>
    </w:rPr>
  </w:style>
  <w:style w:type="character" w:customStyle="1" w:styleId="44">
    <w:name w:val="Book Title"/>
    <w:basedOn w:val="17"/>
    <w:qFormat/>
    <w:uiPriority w:val="33"/>
    <w:rPr>
      <w:b/>
      <w:bCs/>
      <w:smallCaps/>
      <w:spacing w:val="5"/>
    </w:rPr>
  </w:style>
  <w:style w:type="paragraph" w:customStyle="1" w:styleId="45">
    <w:name w:val="TOC Heading"/>
    <w:basedOn w:val="2"/>
    <w:next w:val="1"/>
    <w:semiHidden/>
    <w:unhideWhenUsed/>
    <w:qFormat/>
    <w:uiPriority w:val="39"/>
    <w:pPr>
      <w:outlineLvl w:val="9"/>
    </w:pPr>
  </w:style>
  <w:style w:type="paragraph" w:customStyle="1" w:styleId="46">
    <w:name w:val="样式1"/>
    <w:basedOn w:val="1"/>
    <w:link w:val="47"/>
    <w:qFormat/>
    <w:uiPriority w:val="0"/>
  </w:style>
  <w:style w:type="character" w:customStyle="1" w:styleId="47">
    <w:name w:val="样式1 Char"/>
    <w:basedOn w:val="17"/>
    <w:link w:val="46"/>
    <w:qFormat/>
    <w:uiPriority w:val="0"/>
  </w:style>
  <w:style w:type="character" w:customStyle="1" w:styleId="48">
    <w:name w:val="页眉 Char"/>
    <w:basedOn w:val="17"/>
    <w:link w:val="14"/>
    <w:uiPriority w:val="99"/>
    <w:rPr>
      <w:sz w:val="18"/>
      <w:szCs w:val="18"/>
    </w:rPr>
  </w:style>
  <w:style w:type="character" w:customStyle="1" w:styleId="49">
    <w:name w:val="页脚 Char"/>
    <w:basedOn w:val="17"/>
    <w:link w:val="13"/>
    <w:qFormat/>
    <w:uiPriority w:val="99"/>
    <w:rPr>
      <w:sz w:val="18"/>
      <w:szCs w:val="18"/>
    </w:rPr>
  </w:style>
  <w:style w:type="paragraph" w:customStyle="1" w:styleId="50">
    <w:name w:val="样式2"/>
    <w:basedOn w:val="2"/>
    <w:link w:val="52"/>
    <w:qFormat/>
    <w:uiPriority w:val="0"/>
    <w:pPr>
      <w:numPr>
        <w:ilvl w:val="0"/>
        <w:numId w:val="1"/>
      </w:numPr>
    </w:pPr>
  </w:style>
  <w:style w:type="paragraph" w:customStyle="1" w:styleId="51">
    <w:name w:val="样式3"/>
    <w:basedOn w:val="2"/>
    <w:link w:val="54"/>
    <w:qFormat/>
    <w:uiPriority w:val="0"/>
    <w:pPr>
      <w:numPr>
        <w:ilvl w:val="0"/>
        <w:numId w:val="2"/>
      </w:numPr>
    </w:pPr>
  </w:style>
  <w:style w:type="character" w:customStyle="1" w:styleId="52">
    <w:name w:val="样式2 Char"/>
    <w:basedOn w:val="22"/>
    <w:link w:val="50"/>
    <w:qFormat/>
    <w:uiPriority w:val="0"/>
    <w:rPr>
      <w:kern w:val="44"/>
      <w:sz w:val="44"/>
      <w:szCs w:val="44"/>
    </w:rPr>
  </w:style>
  <w:style w:type="paragraph" w:customStyle="1" w:styleId="53">
    <w:name w:val="样式4"/>
    <w:basedOn w:val="2"/>
    <w:link w:val="56"/>
    <w:qFormat/>
    <w:uiPriority w:val="0"/>
    <w:pPr>
      <w:numPr>
        <w:ilvl w:val="0"/>
        <w:numId w:val="3"/>
      </w:numPr>
    </w:pPr>
  </w:style>
  <w:style w:type="character" w:customStyle="1" w:styleId="54">
    <w:name w:val="样式3 Char"/>
    <w:basedOn w:val="22"/>
    <w:link w:val="51"/>
    <w:qFormat/>
    <w:uiPriority w:val="0"/>
    <w:rPr>
      <w:kern w:val="44"/>
      <w:sz w:val="44"/>
      <w:szCs w:val="44"/>
    </w:rPr>
  </w:style>
  <w:style w:type="paragraph" w:customStyle="1" w:styleId="55">
    <w:name w:val="样式5"/>
    <w:basedOn w:val="2"/>
    <w:link w:val="58"/>
    <w:qFormat/>
    <w:uiPriority w:val="0"/>
    <w:pPr>
      <w:numPr>
        <w:ilvl w:val="0"/>
        <w:numId w:val="4"/>
      </w:numPr>
    </w:pPr>
  </w:style>
  <w:style w:type="character" w:customStyle="1" w:styleId="56">
    <w:name w:val="样式4 Char"/>
    <w:basedOn w:val="22"/>
    <w:link w:val="53"/>
    <w:uiPriority w:val="0"/>
    <w:rPr>
      <w:kern w:val="44"/>
      <w:sz w:val="44"/>
      <w:szCs w:val="44"/>
    </w:rPr>
  </w:style>
  <w:style w:type="paragraph" w:customStyle="1" w:styleId="57">
    <w:name w:val="样式6"/>
    <w:basedOn w:val="2"/>
    <w:link w:val="60"/>
    <w:qFormat/>
    <w:uiPriority w:val="0"/>
    <w:pPr>
      <w:numPr>
        <w:ilvl w:val="0"/>
        <w:numId w:val="5"/>
      </w:numPr>
    </w:pPr>
  </w:style>
  <w:style w:type="character" w:customStyle="1" w:styleId="58">
    <w:name w:val="样式5 Char"/>
    <w:basedOn w:val="22"/>
    <w:link w:val="55"/>
    <w:qFormat/>
    <w:uiPriority w:val="0"/>
    <w:rPr>
      <w:kern w:val="44"/>
      <w:sz w:val="44"/>
      <w:szCs w:val="44"/>
    </w:rPr>
  </w:style>
  <w:style w:type="paragraph" w:customStyle="1" w:styleId="59">
    <w:name w:val="样式7"/>
    <w:basedOn w:val="2"/>
    <w:link w:val="62"/>
    <w:qFormat/>
    <w:uiPriority w:val="0"/>
    <w:pPr>
      <w:numPr>
        <w:ilvl w:val="0"/>
        <w:numId w:val="6"/>
      </w:numPr>
    </w:pPr>
  </w:style>
  <w:style w:type="character" w:customStyle="1" w:styleId="60">
    <w:name w:val="样式6 Char"/>
    <w:basedOn w:val="22"/>
    <w:link w:val="57"/>
    <w:uiPriority w:val="0"/>
    <w:rPr>
      <w:kern w:val="44"/>
      <w:sz w:val="44"/>
      <w:szCs w:val="44"/>
    </w:rPr>
  </w:style>
  <w:style w:type="paragraph" w:customStyle="1" w:styleId="61">
    <w:name w:val="样式8"/>
    <w:basedOn w:val="3"/>
    <w:link w:val="64"/>
    <w:qFormat/>
    <w:uiPriority w:val="0"/>
    <w:pPr>
      <w:numPr>
        <w:ilvl w:val="0"/>
        <w:numId w:val="7"/>
      </w:numPr>
    </w:pPr>
  </w:style>
  <w:style w:type="character" w:customStyle="1" w:styleId="62">
    <w:name w:val="样式7 Char"/>
    <w:basedOn w:val="22"/>
    <w:link w:val="59"/>
    <w:uiPriority w:val="0"/>
    <w:rPr>
      <w:kern w:val="44"/>
      <w:sz w:val="44"/>
      <w:szCs w:val="44"/>
    </w:rPr>
  </w:style>
  <w:style w:type="paragraph" w:customStyle="1" w:styleId="63">
    <w:name w:val="样式9"/>
    <w:basedOn w:val="3"/>
    <w:link w:val="66"/>
    <w:qFormat/>
    <w:uiPriority w:val="0"/>
    <w:pPr>
      <w:numPr>
        <w:ilvl w:val="0"/>
        <w:numId w:val="8"/>
      </w:numPr>
    </w:pPr>
  </w:style>
  <w:style w:type="character" w:customStyle="1" w:styleId="64">
    <w:name w:val="样式8 Char"/>
    <w:basedOn w:val="23"/>
    <w:link w:val="61"/>
    <w:qFormat/>
    <w:uiPriority w:val="0"/>
    <w:rPr>
      <w:rFonts w:asciiTheme="majorHAnsi" w:hAnsiTheme="majorHAnsi" w:eastAsiaTheme="majorEastAsia" w:cstheme="majorBidi"/>
      <w:sz w:val="32"/>
      <w:szCs w:val="32"/>
    </w:rPr>
  </w:style>
  <w:style w:type="paragraph" w:customStyle="1" w:styleId="65">
    <w:name w:val="样式10"/>
    <w:basedOn w:val="3"/>
    <w:link w:val="68"/>
    <w:qFormat/>
    <w:uiPriority w:val="0"/>
    <w:pPr>
      <w:numPr>
        <w:ilvl w:val="0"/>
        <w:numId w:val="9"/>
      </w:numPr>
    </w:pPr>
  </w:style>
  <w:style w:type="character" w:customStyle="1" w:styleId="66">
    <w:name w:val="样式9 Char"/>
    <w:basedOn w:val="23"/>
    <w:link w:val="63"/>
    <w:qFormat/>
    <w:uiPriority w:val="0"/>
    <w:rPr>
      <w:rFonts w:asciiTheme="majorHAnsi" w:hAnsiTheme="majorHAnsi" w:eastAsiaTheme="majorEastAsia" w:cstheme="majorBidi"/>
      <w:sz w:val="32"/>
      <w:szCs w:val="32"/>
    </w:rPr>
  </w:style>
  <w:style w:type="paragraph" w:customStyle="1" w:styleId="67">
    <w:name w:val="样式11"/>
    <w:basedOn w:val="3"/>
    <w:link w:val="70"/>
    <w:qFormat/>
    <w:uiPriority w:val="0"/>
    <w:pPr>
      <w:numPr>
        <w:ilvl w:val="0"/>
        <w:numId w:val="10"/>
      </w:numPr>
    </w:pPr>
  </w:style>
  <w:style w:type="character" w:customStyle="1" w:styleId="68">
    <w:name w:val="样式10 Char"/>
    <w:basedOn w:val="23"/>
    <w:link w:val="65"/>
    <w:uiPriority w:val="0"/>
    <w:rPr>
      <w:rFonts w:asciiTheme="majorHAnsi" w:hAnsiTheme="majorHAnsi" w:eastAsiaTheme="majorEastAsia" w:cstheme="majorBidi"/>
      <w:sz w:val="32"/>
      <w:szCs w:val="32"/>
    </w:rPr>
  </w:style>
  <w:style w:type="paragraph" w:customStyle="1" w:styleId="69">
    <w:name w:val="样式12"/>
    <w:basedOn w:val="3"/>
    <w:link w:val="72"/>
    <w:qFormat/>
    <w:uiPriority w:val="0"/>
    <w:pPr>
      <w:numPr>
        <w:ilvl w:val="0"/>
        <w:numId w:val="11"/>
      </w:numPr>
    </w:pPr>
  </w:style>
  <w:style w:type="character" w:customStyle="1" w:styleId="70">
    <w:name w:val="样式11 Char"/>
    <w:basedOn w:val="23"/>
    <w:link w:val="67"/>
    <w:uiPriority w:val="0"/>
    <w:rPr>
      <w:rFonts w:asciiTheme="majorHAnsi" w:hAnsiTheme="majorHAnsi" w:eastAsiaTheme="majorEastAsia" w:cstheme="majorBidi"/>
      <w:sz w:val="32"/>
      <w:szCs w:val="32"/>
    </w:rPr>
  </w:style>
  <w:style w:type="paragraph" w:customStyle="1" w:styleId="71">
    <w:name w:val="样式13"/>
    <w:basedOn w:val="3"/>
    <w:link w:val="74"/>
    <w:qFormat/>
    <w:uiPriority w:val="0"/>
    <w:pPr>
      <w:numPr>
        <w:ilvl w:val="0"/>
        <w:numId w:val="12"/>
      </w:numPr>
    </w:pPr>
  </w:style>
  <w:style w:type="character" w:customStyle="1" w:styleId="72">
    <w:name w:val="样式12 Char"/>
    <w:basedOn w:val="23"/>
    <w:link w:val="69"/>
    <w:qFormat/>
    <w:uiPriority w:val="0"/>
    <w:rPr>
      <w:rFonts w:asciiTheme="majorHAnsi" w:hAnsiTheme="majorHAnsi" w:eastAsiaTheme="majorEastAsia" w:cstheme="majorBidi"/>
      <w:sz w:val="32"/>
      <w:szCs w:val="32"/>
    </w:rPr>
  </w:style>
  <w:style w:type="paragraph" w:customStyle="1" w:styleId="73">
    <w:name w:val="样式14"/>
    <w:basedOn w:val="4"/>
    <w:link w:val="76"/>
    <w:qFormat/>
    <w:uiPriority w:val="0"/>
    <w:pPr>
      <w:numPr>
        <w:ilvl w:val="0"/>
        <w:numId w:val="13"/>
      </w:numPr>
    </w:pPr>
  </w:style>
  <w:style w:type="character" w:customStyle="1" w:styleId="74">
    <w:name w:val="样式13 Char"/>
    <w:basedOn w:val="23"/>
    <w:link w:val="71"/>
    <w:uiPriority w:val="0"/>
    <w:rPr>
      <w:rFonts w:asciiTheme="majorHAnsi" w:hAnsiTheme="majorHAnsi" w:eastAsiaTheme="majorEastAsia" w:cstheme="majorBidi"/>
      <w:sz w:val="32"/>
      <w:szCs w:val="32"/>
    </w:rPr>
  </w:style>
  <w:style w:type="paragraph" w:customStyle="1" w:styleId="75">
    <w:name w:val="样式15"/>
    <w:basedOn w:val="4"/>
    <w:link w:val="78"/>
    <w:qFormat/>
    <w:uiPriority w:val="0"/>
    <w:pPr>
      <w:numPr>
        <w:ilvl w:val="0"/>
        <w:numId w:val="14"/>
      </w:numPr>
    </w:pPr>
  </w:style>
  <w:style w:type="character" w:customStyle="1" w:styleId="76">
    <w:name w:val="样式14 Char"/>
    <w:basedOn w:val="24"/>
    <w:link w:val="73"/>
    <w:qFormat/>
    <w:uiPriority w:val="0"/>
    <w:rPr>
      <w:sz w:val="32"/>
      <w:szCs w:val="32"/>
    </w:rPr>
  </w:style>
  <w:style w:type="paragraph" w:customStyle="1" w:styleId="77">
    <w:name w:val="样式16"/>
    <w:basedOn w:val="4"/>
    <w:link w:val="80"/>
    <w:qFormat/>
    <w:uiPriority w:val="0"/>
    <w:pPr>
      <w:numPr>
        <w:ilvl w:val="0"/>
        <w:numId w:val="15"/>
      </w:numPr>
    </w:pPr>
  </w:style>
  <w:style w:type="character" w:customStyle="1" w:styleId="78">
    <w:name w:val="样式15 Char"/>
    <w:basedOn w:val="24"/>
    <w:link w:val="75"/>
    <w:qFormat/>
    <w:uiPriority w:val="0"/>
    <w:rPr>
      <w:sz w:val="32"/>
      <w:szCs w:val="32"/>
    </w:rPr>
  </w:style>
  <w:style w:type="paragraph" w:customStyle="1" w:styleId="79">
    <w:name w:val="样式17"/>
    <w:basedOn w:val="4"/>
    <w:link w:val="82"/>
    <w:qFormat/>
    <w:uiPriority w:val="0"/>
    <w:pPr>
      <w:numPr>
        <w:ilvl w:val="0"/>
        <w:numId w:val="16"/>
      </w:numPr>
    </w:pPr>
  </w:style>
  <w:style w:type="character" w:customStyle="1" w:styleId="80">
    <w:name w:val="样式16 Char"/>
    <w:basedOn w:val="24"/>
    <w:link w:val="77"/>
    <w:uiPriority w:val="0"/>
    <w:rPr>
      <w:sz w:val="32"/>
      <w:szCs w:val="32"/>
    </w:rPr>
  </w:style>
  <w:style w:type="paragraph" w:customStyle="1" w:styleId="81">
    <w:name w:val="样式18"/>
    <w:basedOn w:val="4"/>
    <w:link w:val="84"/>
    <w:qFormat/>
    <w:uiPriority w:val="0"/>
    <w:pPr>
      <w:numPr>
        <w:ilvl w:val="0"/>
        <w:numId w:val="17"/>
      </w:numPr>
    </w:pPr>
  </w:style>
  <w:style w:type="character" w:customStyle="1" w:styleId="82">
    <w:name w:val="样式17 Char"/>
    <w:basedOn w:val="24"/>
    <w:link w:val="79"/>
    <w:qFormat/>
    <w:uiPriority w:val="0"/>
    <w:rPr>
      <w:sz w:val="32"/>
      <w:szCs w:val="32"/>
    </w:rPr>
  </w:style>
  <w:style w:type="paragraph" w:customStyle="1" w:styleId="83">
    <w:name w:val="样式19"/>
    <w:basedOn w:val="4"/>
    <w:link w:val="86"/>
    <w:qFormat/>
    <w:uiPriority w:val="0"/>
    <w:pPr>
      <w:numPr>
        <w:ilvl w:val="0"/>
        <w:numId w:val="18"/>
      </w:numPr>
    </w:pPr>
  </w:style>
  <w:style w:type="character" w:customStyle="1" w:styleId="84">
    <w:name w:val="样式18 Char"/>
    <w:basedOn w:val="24"/>
    <w:link w:val="81"/>
    <w:uiPriority w:val="0"/>
    <w:rPr>
      <w:sz w:val="32"/>
      <w:szCs w:val="32"/>
    </w:rPr>
  </w:style>
  <w:style w:type="paragraph" w:customStyle="1" w:styleId="85">
    <w:name w:val="样式20"/>
    <w:basedOn w:val="5"/>
    <w:link w:val="88"/>
    <w:qFormat/>
    <w:uiPriority w:val="0"/>
    <w:pPr>
      <w:numPr>
        <w:ilvl w:val="0"/>
        <w:numId w:val="19"/>
      </w:numPr>
    </w:pPr>
  </w:style>
  <w:style w:type="character" w:customStyle="1" w:styleId="86">
    <w:name w:val="样式19 Char"/>
    <w:basedOn w:val="24"/>
    <w:link w:val="83"/>
    <w:qFormat/>
    <w:uiPriority w:val="0"/>
    <w:rPr>
      <w:sz w:val="32"/>
      <w:szCs w:val="32"/>
    </w:rPr>
  </w:style>
  <w:style w:type="paragraph" w:customStyle="1" w:styleId="87">
    <w:name w:val="样式21"/>
    <w:basedOn w:val="5"/>
    <w:link w:val="90"/>
    <w:qFormat/>
    <w:uiPriority w:val="0"/>
    <w:pPr>
      <w:numPr>
        <w:ilvl w:val="0"/>
        <w:numId w:val="20"/>
      </w:numPr>
    </w:pPr>
  </w:style>
  <w:style w:type="character" w:customStyle="1" w:styleId="88">
    <w:name w:val="样式20 Char"/>
    <w:basedOn w:val="25"/>
    <w:link w:val="85"/>
    <w:qFormat/>
    <w:uiPriority w:val="0"/>
    <w:rPr>
      <w:rFonts w:asciiTheme="majorHAnsi" w:hAnsiTheme="majorHAnsi" w:eastAsiaTheme="majorEastAsia" w:cstheme="majorBidi"/>
      <w:sz w:val="28"/>
      <w:szCs w:val="28"/>
    </w:rPr>
  </w:style>
  <w:style w:type="paragraph" w:customStyle="1" w:styleId="89">
    <w:name w:val="样式22"/>
    <w:basedOn w:val="5"/>
    <w:link w:val="92"/>
    <w:qFormat/>
    <w:uiPriority w:val="0"/>
    <w:pPr>
      <w:numPr>
        <w:ilvl w:val="0"/>
        <w:numId w:val="21"/>
      </w:numPr>
    </w:pPr>
  </w:style>
  <w:style w:type="character" w:customStyle="1" w:styleId="90">
    <w:name w:val="样式21 Char"/>
    <w:basedOn w:val="25"/>
    <w:link w:val="87"/>
    <w:uiPriority w:val="0"/>
    <w:rPr>
      <w:rFonts w:asciiTheme="majorHAnsi" w:hAnsiTheme="majorHAnsi" w:eastAsiaTheme="majorEastAsia" w:cstheme="majorBidi"/>
      <w:sz w:val="28"/>
      <w:szCs w:val="28"/>
    </w:rPr>
  </w:style>
  <w:style w:type="paragraph" w:customStyle="1" w:styleId="91">
    <w:name w:val="样式23"/>
    <w:basedOn w:val="5"/>
    <w:link w:val="94"/>
    <w:qFormat/>
    <w:uiPriority w:val="0"/>
    <w:pPr>
      <w:numPr>
        <w:ilvl w:val="0"/>
        <w:numId w:val="22"/>
      </w:numPr>
    </w:pPr>
  </w:style>
  <w:style w:type="character" w:customStyle="1" w:styleId="92">
    <w:name w:val="样式22 Char"/>
    <w:basedOn w:val="25"/>
    <w:link w:val="89"/>
    <w:qFormat/>
    <w:uiPriority w:val="0"/>
    <w:rPr>
      <w:rFonts w:asciiTheme="majorHAnsi" w:hAnsiTheme="majorHAnsi" w:eastAsiaTheme="majorEastAsia" w:cstheme="majorBidi"/>
      <w:sz w:val="28"/>
      <w:szCs w:val="28"/>
    </w:rPr>
  </w:style>
  <w:style w:type="paragraph" w:customStyle="1" w:styleId="93">
    <w:name w:val="样式24"/>
    <w:basedOn w:val="5"/>
    <w:link w:val="96"/>
    <w:qFormat/>
    <w:uiPriority w:val="0"/>
    <w:pPr>
      <w:numPr>
        <w:ilvl w:val="0"/>
        <w:numId w:val="23"/>
      </w:numPr>
    </w:pPr>
  </w:style>
  <w:style w:type="character" w:customStyle="1" w:styleId="94">
    <w:name w:val="样式23 Char"/>
    <w:basedOn w:val="25"/>
    <w:link w:val="91"/>
    <w:uiPriority w:val="0"/>
    <w:rPr>
      <w:rFonts w:asciiTheme="majorHAnsi" w:hAnsiTheme="majorHAnsi" w:eastAsiaTheme="majorEastAsia" w:cstheme="majorBidi"/>
      <w:sz w:val="28"/>
      <w:szCs w:val="28"/>
    </w:rPr>
  </w:style>
  <w:style w:type="paragraph" w:customStyle="1" w:styleId="95">
    <w:name w:val="样式25"/>
    <w:basedOn w:val="5"/>
    <w:link w:val="98"/>
    <w:qFormat/>
    <w:uiPriority w:val="0"/>
    <w:pPr>
      <w:numPr>
        <w:ilvl w:val="0"/>
        <w:numId w:val="24"/>
      </w:numPr>
    </w:pPr>
  </w:style>
  <w:style w:type="character" w:customStyle="1" w:styleId="96">
    <w:name w:val="样式24 Char"/>
    <w:basedOn w:val="25"/>
    <w:link w:val="93"/>
    <w:qFormat/>
    <w:uiPriority w:val="0"/>
    <w:rPr>
      <w:rFonts w:asciiTheme="majorHAnsi" w:hAnsiTheme="majorHAnsi" w:eastAsiaTheme="majorEastAsia" w:cstheme="majorBidi"/>
      <w:sz w:val="28"/>
      <w:szCs w:val="28"/>
    </w:rPr>
  </w:style>
  <w:style w:type="paragraph" w:customStyle="1" w:styleId="97">
    <w:name w:val="样式26"/>
    <w:basedOn w:val="6"/>
    <w:link w:val="100"/>
    <w:qFormat/>
    <w:uiPriority w:val="0"/>
    <w:pPr>
      <w:numPr>
        <w:ilvl w:val="0"/>
        <w:numId w:val="25"/>
      </w:numPr>
    </w:pPr>
  </w:style>
  <w:style w:type="character" w:customStyle="1" w:styleId="98">
    <w:name w:val="样式25 Char"/>
    <w:basedOn w:val="25"/>
    <w:link w:val="95"/>
    <w:uiPriority w:val="0"/>
    <w:rPr>
      <w:rFonts w:asciiTheme="majorHAnsi" w:hAnsiTheme="majorHAnsi" w:eastAsiaTheme="majorEastAsia" w:cstheme="majorBidi"/>
      <w:sz w:val="28"/>
      <w:szCs w:val="28"/>
    </w:rPr>
  </w:style>
  <w:style w:type="paragraph" w:customStyle="1" w:styleId="99">
    <w:name w:val="样式27"/>
    <w:basedOn w:val="6"/>
    <w:link w:val="102"/>
    <w:qFormat/>
    <w:uiPriority w:val="0"/>
    <w:pPr>
      <w:numPr>
        <w:ilvl w:val="0"/>
        <w:numId w:val="26"/>
      </w:numPr>
    </w:pPr>
  </w:style>
  <w:style w:type="character" w:customStyle="1" w:styleId="100">
    <w:name w:val="样式26 Char"/>
    <w:basedOn w:val="26"/>
    <w:link w:val="97"/>
    <w:qFormat/>
    <w:uiPriority w:val="0"/>
    <w:rPr>
      <w:sz w:val="28"/>
      <w:szCs w:val="28"/>
    </w:rPr>
  </w:style>
  <w:style w:type="paragraph" w:customStyle="1" w:styleId="101">
    <w:name w:val="样式28"/>
    <w:basedOn w:val="6"/>
    <w:link w:val="104"/>
    <w:qFormat/>
    <w:uiPriority w:val="0"/>
    <w:pPr>
      <w:numPr>
        <w:ilvl w:val="0"/>
        <w:numId w:val="27"/>
      </w:numPr>
    </w:pPr>
  </w:style>
  <w:style w:type="character" w:customStyle="1" w:styleId="102">
    <w:name w:val="样式27 Char"/>
    <w:basedOn w:val="26"/>
    <w:link w:val="99"/>
    <w:uiPriority w:val="0"/>
    <w:rPr>
      <w:sz w:val="28"/>
      <w:szCs w:val="28"/>
    </w:rPr>
  </w:style>
  <w:style w:type="paragraph" w:customStyle="1" w:styleId="103">
    <w:name w:val="样式29"/>
    <w:basedOn w:val="6"/>
    <w:link w:val="106"/>
    <w:qFormat/>
    <w:uiPriority w:val="0"/>
    <w:pPr>
      <w:numPr>
        <w:ilvl w:val="0"/>
        <w:numId w:val="28"/>
      </w:numPr>
    </w:pPr>
  </w:style>
  <w:style w:type="character" w:customStyle="1" w:styleId="104">
    <w:name w:val="样式28 Char"/>
    <w:basedOn w:val="26"/>
    <w:link w:val="101"/>
    <w:uiPriority w:val="0"/>
    <w:rPr>
      <w:sz w:val="28"/>
      <w:szCs w:val="28"/>
    </w:rPr>
  </w:style>
  <w:style w:type="paragraph" w:customStyle="1" w:styleId="105">
    <w:name w:val="样式30"/>
    <w:basedOn w:val="6"/>
    <w:link w:val="108"/>
    <w:qFormat/>
    <w:uiPriority w:val="0"/>
    <w:pPr>
      <w:numPr>
        <w:ilvl w:val="0"/>
        <w:numId w:val="29"/>
      </w:numPr>
    </w:pPr>
  </w:style>
  <w:style w:type="character" w:customStyle="1" w:styleId="106">
    <w:name w:val="样式29 Char"/>
    <w:basedOn w:val="26"/>
    <w:link w:val="103"/>
    <w:qFormat/>
    <w:uiPriority w:val="0"/>
    <w:rPr>
      <w:sz w:val="28"/>
      <w:szCs w:val="28"/>
    </w:rPr>
  </w:style>
  <w:style w:type="paragraph" w:customStyle="1" w:styleId="107">
    <w:name w:val="样式31"/>
    <w:basedOn w:val="6"/>
    <w:link w:val="109"/>
    <w:qFormat/>
    <w:uiPriority w:val="0"/>
    <w:pPr>
      <w:numPr>
        <w:ilvl w:val="0"/>
        <w:numId w:val="30"/>
      </w:numPr>
    </w:pPr>
  </w:style>
  <w:style w:type="character" w:customStyle="1" w:styleId="108">
    <w:name w:val="样式30 Char"/>
    <w:basedOn w:val="26"/>
    <w:link w:val="105"/>
    <w:uiPriority w:val="0"/>
    <w:rPr>
      <w:sz w:val="28"/>
      <w:szCs w:val="28"/>
    </w:rPr>
  </w:style>
  <w:style w:type="character" w:customStyle="1" w:styleId="109">
    <w:name w:val="样式31 Char"/>
    <w:basedOn w:val="26"/>
    <w:link w:val="107"/>
    <w:uiPriority w:val="0"/>
    <w:rPr>
      <w:sz w:val="28"/>
      <w:szCs w:val="28"/>
    </w:rPr>
  </w:style>
  <w:style w:type="character" w:customStyle="1" w:styleId="110">
    <w:name w:val="批注框文本 Char"/>
    <w:basedOn w:val="17"/>
    <w:link w:val="1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0AE1-EC85-4917-9C08-956857417F8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2031</Words>
  <Characters>11577</Characters>
  <Lines>96</Lines>
  <Paragraphs>27</Paragraphs>
  <TotalTime>1</TotalTime>
  <ScaleCrop>false</ScaleCrop>
  <LinksUpToDate>false</LinksUpToDate>
  <CharactersWithSpaces>13581</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2018-06-20T09:33:00Z</dcterms:created>
  <dc:creator>Generated by OpenXML4J</dc:creator>
  <cp:lastModifiedBy>cindy2009</cp:lastModifiedBy>
  <cp:lastPrinted>2018-06-20T07:00:00Z</cp:lastPrinted>
  <dcterms:modified xsi:type="dcterms:W3CDTF">2018-08-21T03:07:18Z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