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0D" w:rsidRDefault="00D52B4B">
      <w:pPr>
        <w:ind w:left="0" w:firstLine="0"/>
        <w:jc w:val="center"/>
      </w:pPr>
      <w:r>
        <w:rPr>
          <w:rFonts w:ascii="华文中宋" w:eastAsia="华文中宋" w:hAnsiTheme="minorEastAsia" w:hint="eastAsia"/>
          <w:b/>
          <w:color w:val="000000"/>
          <w:sz w:val="36"/>
        </w:rPr>
        <w:t xml:space="preserve">   </w:t>
      </w:r>
      <w:r>
        <w:rPr>
          <w:rFonts w:ascii="华文中宋" w:eastAsia="华文中宋" w:hAnsiTheme="minorEastAsia" w:hint="eastAsia"/>
          <w:b/>
          <w:color w:val="000000"/>
          <w:sz w:val="36"/>
        </w:rPr>
        <w:t> </w:t>
      </w:r>
    </w:p>
    <w:p w:rsidR="00A72A0D" w:rsidRDefault="00A72A0D">
      <w:pPr>
        <w:ind w:left="0" w:firstLine="0"/>
        <w:jc w:val="center"/>
      </w:pPr>
    </w:p>
    <w:p w:rsidR="00A72A0D" w:rsidRDefault="00D52B4B">
      <w:pPr>
        <w:ind w:left="0" w:firstLine="0"/>
        <w:jc w:val="center"/>
      </w:pPr>
      <w:r>
        <w:rPr>
          <w:rFonts w:ascii="华文中宋" w:eastAsia="华文中宋" w:hAnsiTheme="minorEastAsia" w:hint="eastAsia"/>
          <w:b/>
          <w:color w:val="000000"/>
          <w:sz w:val="36"/>
        </w:rPr>
        <w:t xml:space="preserve">   </w:t>
      </w:r>
      <w:r>
        <w:rPr>
          <w:rFonts w:ascii="华文中宋" w:eastAsia="华文中宋" w:hAnsiTheme="minorEastAsia" w:hint="eastAsia"/>
          <w:b/>
          <w:color w:val="000000"/>
          <w:sz w:val="36"/>
        </w:rPr>
        <w:t> </w:t>
      </w: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D52B4B">
      <w:pPr>
        <w:ind w:left="0" w:firstLine="0"/>
        <w:jc w:val="center"/>
      </w:pPr>
      <w:r>
        <w:rPr>
          <w:rFonts w:ascii="华文中宋" w:eastAsia="华文中宋" w:hAnsiTheme="minorEastAsia" w:hint="eastAsia"/>
          <w:b/>
          <w:color w:val="000000"/>
          <w:sz w:val="54"/>
        </w:rPr>
        <w:t xml:space="preserve"> 中共上海市委党校第二分校</w:t>
      </w:r>
    </w:p>
    <w:p w:rsidR="00A72A0D" w:rsidRDefault="00D52B4B">
      <w:pPr>
        <w:ind w:left="0" w:firstLine="0"/>
        <w:jc w:val="center"/>
      </w:pPr>
      <w:r>
        <w:rPr>
          <w:rFonts w:ascii="华文中宋" w:eastAsia="华文中宋" w:hAnsiTheme="minorEastAsia" w:hint="eastAsia"/>
          <w:b/>
          <w:color w:val="000000"/>
          <w:sz w:val="54"/>
        </w:rPr>
        <w:t xml:space="preserve"> 2017年度部门决算</w:t>
      </w: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A72A0D">
      <w:pPr>
        <w:ind w:left="0" w:firstLine="0"/>
        <w:jc w:val="center"/>
      </w:pPr>
    </w:p>
    <w:p w:rsidR="00A72A0D" w:rsidRDefault="00D52B4B">
      <w:r>
        <w:br w:type="page"/>
      </w:r>
    </w:p>
    <w:p w:rsidR="00A72A0D" w:rsidRDefault="00D52B4B">
      <w:pPr>
        <w:spacing w:line="360" w:lineRule="auto"/>
        <w:ind w:left="0" w:firstLine="0"/>
        <w:jc w:val="center"/>
      </w:pPr>
      <w:r>
        <w:rPr>
          <w:rFonts w:ascii="黑体" w:eastAsia="黑体" w:hAnsiTheme="minorEastAsia" w:hint="eastAsia"/>
          <w:b/>
          <w:color w:val="000000"/>
          <w:sz w:val="31"/>
        </w:rPr>
        <w:lastRenderedPageBreak/>
        <w:t xml:space="preserve"> 目 </w:t>
      </w:r>
      <w:r>
        <w:rPr>
          <w:rFonts w:ascii="黑体" w:eastAsia="黑体" w:hAnsiTheme="minorEastAsia" w:hint="eastAsia"/>
          <w:b/>
          <w:color w:val="000000"/>
          <w:sz w:val="31"/>
        </w:rPr>
        <w:t> </w:t>
      </w:r>
      <w:r>
        <w:rPr>
          <w:rFonts w:ascii="黑体" w:eastAsia="黑体" w:hAnsiTheme="minorEastAsia" w:hint="eastAsia"/>
          <w:b/>
          <w:color w:val="000000"/>
          <w:sz w:val="31"/>
        </w:rPr>
        <w:t>录</w:t>
      </w:r>
    </w:p>
    <w:p w:rsidR="00A72A0D" w:rsidRDefault="00A72A0D">
      <w:pPr>
        <w:spacing w:line="360" w:lineRule="auto"/>
        <w:ind w:left="0" w:firstLine="0"/>
        <w:jc w:val="center"/>
      </w:pPr>
    </w:p>
    <w:p w:rsidR="00A72A0D" w:rsidRDefault="00D52B4B">
      <w:pPr>
        <w:spacing w:line="360" w:lineRule="auto"/>
        <w:ind w:left="0" w:firstLine="0"/>
        <w:jc w:val="left"/>
      </w:pPr>
      <w:r>
        <w:rPr>
          <w:rFonts w:ascii="黑体" w:eastAsia="黑体" w:hAnsiTheme="minorEastAsia" w:hint="eastAsia"/>
          <w:color w:val="000000"/>
          <w:sz w:val="30"/>
        </w:rPr>
        <w:t xml:space="preserve"> 第一部分  中共上海市委党校第二分校 概况</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一、主要职能</w:t>
      </w:r>
    </w:p>
    <w:p w:rsidR="00A72A0D" w:rsidRDefault="00D52B4B">
      <w:pPr>
        <w:spacing w:line="360" w:lineRule="auto"/>
        <w:ind w:left="0" w:firstLine="0"/>
        <w:jc w:val="left"/>
      </w:pPr>
      <w:r>
        <w:rPr>
          <w:rFonts w:ascii="宋体" w:eastAsia="宋体" w:hAnsiTheme="minorEastAsia" w:hint="eastAsia"/>
          <w:color w:val="000000"/>
          <w:sz w:val="30"/>
        </w:rPr>
        <w:t xml:space="preserve"> </w:t>
      </w:r>
      <w:r w:rsidRPr="00BE6898">
        <w:rPr>
          <w:rFonts w:ascii="楷体_GB2312" w:eastAsia="楷体_GB2312" w:hAnsiTheme="minorEastAsia" w:hint="eastAsia"/>
          <w:color w:val="000000"/>
          <w:sz w:val="30"/>
        </w:rPr>
        <w:t>二、机构设置</w:t>
      </w:r>
    </w:p>
    <w:p w:rsidR="00A72A0D" w:rsidRDefault="00D52B4B">
      <w:pPr>
        <w:spacing w:line="360" w:lineRule="auto"/>
        <w:ind w:left="0" w:firstLine="0"/>
        <w:jc w:val="left"/>
      </w:pPr>
      <w:r>
        <w:rPr>
          <w:rFonts w:ascii="黑体" w:eastAsia="黑体" w:hAnsiTheme="minorEastAsia" w:hint="eastAsia"/>
          <w:color w:val="000000"/>
          <w:sz w:val="30"/>
        </w:rPr>
        <w:t xml:space="preserve"> 第二部分  中共上海市委党校第二分校 2017年度部门决算表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一、收入支出决算总表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二、收入决算表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三、支出决算表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四、财政拨款收入支出决算总表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五、一般公共预算财政拨款支出决算表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六、一般公共预算财政拨款基本支出决算表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七、一般公共预算财政拨款“三公”经费及机关运行经费支出决算表</w:t>
      </w:r>
    </w:p>
    <w:p w:rsidR="00A72A0D" w:rsidRDefault="00D52B4B">
      <w:pPr>
        <w:spacing w:line="360" w:lineRule="auto"/>
        <w:ind w:left="0" w:firstLine="0"/>
        <w:jc w:val="left"/>
      </w:pPr>
      <w:r>
        <w:rPr>
          <w:rFonts w:ascii="楷体_GB2312" w:eastAsia="楷体_GB2312" w:hAnsiTheme="minorEastAsia" w:hint="eastAsia"/>
          <w:color w:val="000000"/>
          <w:sz w:val="30"/>
        </w:rPr>
        <w:t xml:space="preserve"> 八、政府性基金预算财政拨款支出决算表</w:t>
      </w:r>
    </w:p>
    <w:p w:rsidR="00A72A0D" w:rsidRDefault="00D52B4B">
      <w:pPr>
        <w:spacing w:line="360" w:lineRule="auto"/>
        <w:ind w:left="0" w:firstLine="0"/>
        <w:jc w:val="left"/>
      </w:pPr>
      <w:r>
        <w:rPr>
          <w:rFonts w:ascii="黑体" w:eastAsia="黑体" w:hAnsiTheme="minorEastAsia" w:hint="eastAsia"/>
          <w:color w:val="000000"/>
          <w:sz w:val="30"/>
        </w:rPr>
        <w:t xml:space="preserve"> 第三部分  中共上海市委党校第二分校 2017年度部门决算情况说明</w:t>
      </w:r>
    </w:p>
    <w:p w:rsidR="00A72A0D" w:rsidRDefault="00D52B4B">
      <w:pPr>
        <w:spacing w:line="360" w:lineRule="auto"/>
        <w:ind w:left="0" w:firstLine="0"/>
        <w:jc w:val="left"/>
      </w:pPr>
      <w:r>
        <w:rPr>
          <w:rFonts w:ascii="黑体" w:eastAsia="黑体" w:hAnsiTheme="minorEastAsia" w:hint="eastAsia"/>
          <w:color w:val="000000"/>
          <w:sz w:val="30"/>
        </w:rPr>
        <w:t xml:space="preserve"> 第四部分 名词解释</w:t>
      </w:r>
    </w:p>
    <w:p w:rsidR="00A72A0D" w:rsidRDefault="00D52B4B" w:rsidP="00865248">
      <w:r>
        <w:br w:type="page"/>
      </w:r>
    </w:p>
    <w:p w:rsidR="00A72A0D" w:rsidRDefault="00D52B4B">
      <w:pPr>
        <w:ind w:left="0" w:firstLine="0"/>
        <w:jc w:val="center"/>
      </w:pPr>
      <w:r>
        <w:rPr>
          <w:rFonts w:ascii="黑体" w:eastAsia="黑体" w:hAnsiTheme="minorEastAsia" w:hint="eastAsia"/>
          <w:color w:val="000000"/>
          <w:sz w:val="30"/>
        </w:rPr>
        <w:lastRenderedPageBreak/>
        <w:t xml:space="preserve"> 第一部分   </w:t>
      </w:r>
      <w:r>
        <w:rPr>
          <w:rFonts w:ascii="黑体" w:eastAsia="黑体" w:hAnsiTheme="minorEastAsia" w:hint="eastAsia"/>
          <w:color w:val="000000"/>
          <w:sz w:val="30"/>
        </w:rPr>
        <w:t> </w:t>
      </w:r>
      <w:r>
        <w:rPr>
          <w:rFonts w:ascii="黑体" w:eastAsia="黑体" w:hAnsiTheme="minorEastAsia" w:hint="eastAsia"/>
          <w:color w:val="000000"/>
          <w:sz w:val="30"/>
        </w:rPr>
        <w:t xml:space="preserve"> </w:t>
      </w:r>
      <w:r>
        <w:rPr>
          <w:rFonts w:ascii="黑体" w:eastAsia="黑体" w:hAnsiTheme="minorEastAsia" w:hint="eastAsia"/>
          <w:color w:val="000000"/>
          <w:sz w:val="30"/>
        </w:rPr>
        <w:t> </w:t>
      </w:r>
      <w:r>
        <w:rPr>
          <w:rFonts w:ascii="黑体" w:eastAsia="黑体" w:hAnsiTheme="minorEastAsia" w:hint="eastAsia"/>
          <w:color w:val="000000"/>
          <w:sz w:val="30"/>
        </w:rPr>
        <w:t>中共上海市委党校第二分校概况</w:t>
      </w:r>
    </w:p>
    <w:p w:rsidR="00A72A0D" w:rsidRDefault="00A72A0D">
      <w:pPr>
        <w:ind w:left="0" w:firstLine="0"/>
        <w:jc w:val="center"/>
      </w:pPr>
    </w:p>
    <w:p w:rsidR="00A72A0D" w:rsidRDefault="00D52B4B" w:rsidP="00A72A0D">
      <w:pPr>
        <w:ind w:left="0" w:firstLineChars="200" w:firstLine="602"/>
        <w:jc w:val="left"/>
      </w:pPr>
      <w:r>
        <w:rPr>
          <w:rFonts w:ascii="楷体_GB2312" w:eastAsia="楷体_GB2312" w:hAnsiTheme="minorEastAsia" w:hint="eastAsia"/>
          <w:b/>
          <w:color w:val="000000"/>
          <w:sz w:val="30"/>
        </w:rPr>
        <w:t xml:space="preserve"> 一、主要职能</w:t>
      </w:r>
    </w:p>
    <w:p w:rsidR="00A72A0D" w:rsidRPr="00D52B4B" w:rsidRDefault="00D52B4B" w:rsidP="007C3110">
      <w:pPr>
        <w:ind w:left="0" w:firstLineChars="189" w:firstLine="567"/>
        <w:rPr>
          <w:rFonts w:ascii="仿宋_GB2312" w:eastAsia="仿宋_GB2312"/>
        </w:rPr>
      </w:pPr>
      <w:r w:rsidRPr="005C4A74">
        <w:rPr>
          <w:rFonts w:ascii="仿宋_GB2312" w:eastAsia="仿宋_GB2312" w:hint="eastAsia"/>
          <w:sz w:val="30"/>
          <w:szCs w:val="30"/>
        </w:rPr>
        <w:t>中共上海市委党校第二分校隶属于中共上海市委党校，负责本市政法系统的干部培训工作。主要职责：1、面向理事单位举办政法系统处级干部进修班、中青年干部培训一班、中青年干部培训二班等常规主体班；2、接受理事单位委托举办的各类专题研讨班；3、承担市委组织部交付的其他系统干部培训；4、承担上海市政法系统处级干部和处级后备干部的培训任务、党员干部和处级以下公务员的培训。</w:t>
      </w:r>
    </w:p>
    <w:p w:rsidR="00D52B4B" w:rsidRDefault="00D52B4B" w:rsidP="00D52B4B">
      <w:pPr>
        <w:spacing w:line="360" w:lineRule="auto"/>
        <w:ind w:left="0" w:firstLineChars="200" w:firstLine="602"/>
        <w:jc w:val="left"/>
        <w:rPr>
          <w:rFonts w:ascii="楷体_GB2312" w:eastAsia="楷体_GB2312" w:hAnsiTheme="minorEastAsia"/>
          <w:b/>
          <w:color w:val="000000"/>
          <w:sz w:val="30"/>
        </w:rPr>
      </w:pPr>
      <w:r>
        <w:rPr>
          <w:rFonts w:ascii="宋体" w:eastAsia="宋体" w:hAnsiTheme="minorEastAsia" w:hint="eastAsia"/>
          <w:b/>
          <w:color w:val="000000"/>
          <w:sz w:val="30"/>
        </w:rPr>
        <w:t xml:space="preserve"> </w:t>
      </w:r>
      <w:r>
        <w:rPr>
          <w:rFonts w:ascii="楷体_GB2312" w:eastAsia="楷体_GB2312" w:hAnsiTheme="minorEastAsia" w:hint="eastAsia"/>
          <w:b/>
          <w:color w:val="000000"/>
          <w:sz w:val="30"/>
        </w:rPr>
        <w:t>二、机构设置</w:t>
      </w:r>
    </w:p>
    <w:p w:rsidR="00D52B4B" w:rsidRPr="00D52B4B" w:rsidRDefault="00D52B4B" w:rsidP="00D52B4B">
      <w:pPr>
        <w:spacing w:line="360" w:lineRule="auto"/>
        <w:ind w:left="0" w:firstLineChars="200" w:firstLine="600"/>
        <w:jc w:val="left"/>
      </w:pPr>
      <w:r w:rsidRPr="00482CE3">
        <w:rPr>
          <w:rFonts w:ascii="仿宋_GB2312" w:eastAsia="仿宋_GB2312" w:hAnsi="宋体" w:hint="eastAsia"/>
          <w:sz w:val="30"/>
          <w:szCs w:val="30"/>
        </w:rPr>
        <w:t>中共上海市委党校第二分校设</w:t>
      </w:r>
      <w:r w:rsidRPr="00482CE3">
        <w:rPr>
          <w:rFonts w:ascii="仿宋_GB2312" w:eastAsia="仿宋_GB2312" w:hint="eastAsia"/>
          <w:sz w:val="30"/>
          <w:szCs w:val="30"/>
        </w:rPr>
        <w:t>6个内设机构，包括：办公室、</w:t>
      </w:r>
      <w:r w:rsidRPr="00482CE3">
        <w:rPr>
          <w:rFonts w:ascii="仿宋_GB2312" w:eastAsia="仿宋_GB2312" w:hAnsi="宋体" w:hint="eastAsia"/>
          <w:sz w:val="30"/>
          <w:szCs w:val="30"/>
        </w:rPr>
        <w:t>教务处</w:t>
      </w:r>
      <w:r w:rsidRPr="00482CE3">
        <w:rPr>
          <w:rFonts w:ascii="仿宋_GB2312" w:eastAsia="仿宋_GB2312" w:hint="eastAsia"/>
          <w:sz w:val="30"/>
          <w:szCs w:val="30"/>
        </w:rPr>
        <w:t>、</w:t>
      </w:r>
      <w:r w:rsidRPr="00482CE3">
        <w:rPr>
          <w:rFonts w:ascii="仿宋_GB2312" w:eastAsia="仿宋_GB2312" w:hAnsi="宋体" w:hint="eastAsia"/>
          <w:sz w:val="30"/>
          <w:szCs w:val="30"/>
        </w:rPr>
        <w:t>学员工作处</w:t>
      </w:r>
      <w:r w:rsidRPr="00482CE3">
        <w:rPr>
          <w:rFonts w:ascii="仿宋_GB2312" w:eastAsia="仿宋_GB2312" w:hint="eastAsia"/>
          <w:sz w:val="30"/>
          <w:szCs w:val="30"/>
        </w:rPr>
        <w:t>、</w:t>
      </w:r>
      <w:r w:rsidRPr="00482CE3">
        <w:rPr>
          <w:rFonts w:ascii="仿宋_GB2312" w:eastAsia="仿宋_GB2312" w:hAnsi="宋体" w:hint="eastAsia"/>
          <w:sz w:val="30"/>
          <w:szCs w:val="30"/>
        </w:rPr>
        <w:t>行政处</w:t>
      </w:r>
      <w:r w:rsidRPr="00482CE3">
        <w:rPr>
          <w:rFonts w:ascii="仿宋_GB2312" w:eastAsia="仿宋_GB2312" w:hint="eastAsia"/>
          <w:sz w:val="30"/>
          <w:szCs w:val="30"/>
        </w:rPr>
        <w:t>、</w:t>
      </w:r>
      <w:r w:rsidRPr="00482CE3">
        <w:rPr>
          <w:rFonts w:ascii="仿宋_GB2312" w:eastAsia="仿宋_GB2312" w:hAnsi="宋体" w:hint="eastAsia"/>
          <w:sz w:val="30"/>
          <w:szCs w:val="30"/>
        </w:rPr>
        <w:t>图文信息中心、综合教研中心</w:t>
      </w:r>
      <w:r w:rsidRPr="00482CE3">
        <w:rPr>
          <w:rFonts w:ascii="仿宋_GB2312" w:eastAsia="仿宋_GB2312" w:hint="eastAsia"/>
          <w:sz w:val="30"/>
          <w:szCs w:val="30"/>
        </w:rPr>
        <w:t>。</w:t>
      </w:r>
    </w:p>
    <w:p w:rsidR="00A72A0D" w:rsidRPr="00D52B4B" w:rsidRDefault="00A72A0D" w:rsidP="00D52B4B">
      <w:pPr>
        <w:spacing w:line="360" w:lineRule="auto"/>
        <w:ind w:left="0" w:firstLineChars="4000" w:firstLine="8400"/>
        <w:jc w:val="left"/>
      </w:pPr>
    </w:p>
    <w:p w:rsidR="00A72A0D" w:rsidRDefault="00A72A0D" w:rsidP="00A72A0D">
      <w:pPr>
        <w:spacing w:line="360" w:lineRule="auto"/>
        <w:ind w:left="0" w:firstLineChars="4000" w:firstLine="8400"/>
        <w:jc w:val="left"/>
      </w:pPr>
    </w:p>
    <w:p w:rsidR="00A72A0D" w:rsidRDefault="00D52B4B">
      <w:r>
        <w:br w:type="page"/>
      </w:r>
    </w:p>
    <w:p w:rsidR="00A72A0D" w:rsidRDefault="00D52B4B">
      <w:pPr>
        <w:ind w:left="0" w:firstLine="0"/>
        <w:jc w:val="center"/>
      </w:pPr>
      <w:r>
        <w:rPr>
          <w:rFonts w:ascii="黑体" w:eastAsia="黑体" w:hAnsiTheme="minorEastAsia" w:hint="eastAsia"/>
          <w:color w:val="000000"/>
          <w:sz w:val="30"/>
        </w:rPr>
        <w:lastRenderedPageBreak/>
        <w:t xml:space="preserve"> 第二部分   </w:t>
      </w:r>
      <w:r>
        <w:rPr>
          <w:rFonts w:ascii="黑体" w:eastAsia="黑体" w:hAnsiTheme="minorEastAsia" w:hint="eastAsia"/>
          <w:color w:val="000000"/>
          <w:sz w:val="30"/>
        </w:rPr>
        <w:t> </w:t>
      </w:r>
      <w:r>
        <w:rPr>
          <w:rFonts w:ascii="黑体" w:eastAsia="黑体" w:hAnsiTheme="minorEastAsia" w:hint="eastAsia"/>
          <w:color w:val="000000"/>
          <w:sz w:val="30"/>
        </w:rPr>
        <w:t xml:space="preserve"> </w:t>
      </w:r>
      <w:r>
        <w:rPr>
          <w:rFonts w:ascii="黑体" w:eastAsia="黑体" w:hAnsiTheme="minorEastAsia" w:hint="eastAsia"/>
          <w:color w:val="000000"/>
          <w:sz w:val="30"/>
        </w:rPr>
        <w:t> </w:t>
      </w:r>
      <w:r>
        <w:rPr>
          <w:rFonts w:ascii="黑体" w:eastAsia="黑体" w:hAnsiTheme="minorEastAsia" w:hint="eastAsia"/>
          <w:color w:val="000000"/>
          <w:sz w:val="30"/>
        </w:rPr>
        <w:t>中共上海市委党校第二分校</w:t>
      </w:r>
    </w:p>
    <w:p w:rsidR="00A72A0D" w:rsidRDefault="00D52B4B">
      <w:pPr>
        <w:ind w:left="0" w:firstLine="0"/>
        <w:jc w:val="center"/>
      </w:pPr>
      <w:r>
        <w:rPr>
          <w:rFonts w:ascii="黑体" w:eastAsia="黑体" w:hAnsiTheme="minorEastAsia" w:hint="eastAsia"/>
          <w:color w:val="000000"/>
          <w:sz w:val="30"/>
        </w:rPr>
        <w:t xml:space="preserve"> 2017年度部门决算表</w:t>
      </w:r>
    </w:p>
    <w:p w:rsidR="00B109A1" w:rsidRDefault="00B109A1">
      <w:pPr>
        <w:ind w:left="0" w:firstLine="0"/>
        <w:jc w:val="center"/>
        <w:rPr>
          <w:rFonts w:ascii="宋体" w:eastAsia="宋体" w:hAnsiTheme="minorEastAsia"/>
          <w:color w:val="000000"/>
        </w:rPr>
      </w:pPr>
    </w:p>
    <w:p w:rsidR="00A72A0D" w:rsidRDefault="00D52B4B">
      <w:pPr>
        <w:ind w:left="0" w:firstLine="0"/>
        <w:jc w:val="center"/>
      </w:pPr>
      <w:r>
        <w:rPr>
          <w:rFonts w:ascii="宋体" w:eastAsia="宋体" w:hAnsiTheme="minorEastAsia" w:hint="eastAsia"/>
          <w:color w:val="000000"/>
        </w:rPr>
        <w:t xml:space="preserve"> 2017年度收入支出决算总表   </w:t>
      </w:r>
    </w:p>
    <w:p w:rsidR="00A72A0D" w:rsidRDefault="00D52B4B">
      <w:pPr>
        <w:ind w:left="0" w:firstLine="0"/>
        <w:jc w:val="right"/>
      </w:pPr>
      <w:r>
        <w:rPr>
          <w:rFonts w:ascii="宋体" w:eastAsia="宋体" w:hAnsiTheme="minorEastAsia" w:hint="eastAsia"/>
          <w:color w:val="000000"/>
        </w:rPr>
        <w:t xml:space="preserve"> 单位:万元</w:t>
      </w:r>
    </w:p>
    <w:tbl>
      <w:tblPr>
        <w:tblW w:w="8448" w:type="dxa"/>
        <w:jc w:val="center"/>
        <w:tblLook w:val="04A0"/>
      </w:tblPr>
      <w:tblGrid>
        <w:gridCol w:w="2851"/>
        <w:gridCol w:w="1359"/>
        <w:gridCol w:w="2835"/>
        <w:gridCol w:w="1403"/>
      </w:tblGrid>
      <w:tr w:rsidR="00A72A0D">
        <w:trPr>
          <w:trHeight w:val="256"/>
          <w:jc w:val="center"/>
        </w:trPr>
        <w:tc>
          <w:tcPr>
            <w:tcW w:w="420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收入</w:t>
            </w:r>
          </w:p>
        </w:tc>
        <w:tc>
          <w:tcPr>
            <w:tcW w:w="423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支出</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项目</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项目</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一、财政拨款收入</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一、一般公共服务支出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其中：政府性基金预算财政拨款</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二、外交支出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二、上级补助收入</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三、国防支出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三、事业收入</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329.96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四、公共安全支出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四、经营收入</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五、教育支出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2,174.49</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五、附属单位上缴收入</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六、科学技术支出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六、其他收入</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七、文化体育与传媒支出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八、社会保障和就业支出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40.76</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九、医疗卫生与计划生育支出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4.61</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十、节能环保支出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十一、城乡社区支出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十二、农林水支出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十三、交通运输支出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十四、资源勘探信息等支出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十五、商业服务业等支出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十六、金融支出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十七、援助其他地区支出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十八、国土海洋气象等支出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十九、住房保障支出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116.82</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二十、粮油物资储备支出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二十一、其他支出</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本年收入合计</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2,478.12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本年支出合计</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2,336.68</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用事业基金弥补收支差额</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结余分配</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129.86</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年初结转和结余</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年末结转和结余</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11.58</w:t>
            </w:r>
          </w:p>
        </w:tc>
      </w:tr>
      <w:tr w:rsidR="00A72A0D">
        <w:trPr>
          <w:jc w:val="center"/>
        </w:trPr>
        <w:tc>
          <w:tcPr>
            <w:tcW w:w="2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总计</w:t>
            </w:r>
          </w:p>
        </w:tc>
        <w:tc>
          <w:tcPr>
            <w:tcW w:w="13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2,478.12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总计</w:t>
            </w:r>
          </w:p>
        </w:tc>
        <w:tc>
          <w:tcPr>
            <w:tcW w:w="14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2,478.12</w:t>
            </w:r>
          </w:p>
        </w:tc>
      </w:tr>
    </w:tbl>
    <w:p w:rsidR="00A72A0D" w:rsidRDefault="00A72A0D">
      <w:pPr>
        <w:ind w:left="0" w:firstLine="0"/>
        <w:jc w:val="left"/>
      </w:pPr>
    </w:p>
    <w:p w:rsidR="00D52B4B" w:rsidRDefault="00D52B4B">
      <w:pPr>
        <w:ind w:left="0" w:firstLine="0"/>
        <w:jc w:val="center"/>
        <w:rPr>
          <w:rFonts w:ascii="宋体" w:eastAsia="宋体" w:hAnsiTheme="minorEastAsia"/>
          <w:color w:val="000000"/>
        </w:rPr>
      </w:pPr>
      <w:r>
        <w:rPr>
          <w:rFonts w:ascii="宋体" w:eastAsia="宋体" w:hAnsiTheme="minorEastAsia" w:hint="eastAsia"/>
          <w:color w:val="000000"/>
        </w:rPr>
        <w:t xml:space="preserve"> </w:t>
      </w:r>
    </w:p>
    <w:p w:rsidR="00D52B4B" w:rsidRDefault="00D52B4B">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lastRenderedPageBreak/>
        <w:t>2017年度收入决算表</w:t>
      </w:r>
    </w:p>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单位：万元</w:t>
      </w:r>
    </w:p>
    <w:p w:rsidR="00A72A0D" w:rsidRPr="00D52B4B" w:rsidRDefault="00A72A0D">
      <w:pPr>
        <w:ind w:left="0" w:firstLine="0"/>
        <w:jc w:val="center"/>
        <w:rPr>
          <w:rFonts w:ascii="宋体" w:eastAsia="宋体" w:hAnsi="宋体"/>
          <w:szCs w:val="21"/>
        </w:rPr>
      </w:pPr>
    </w:p>
    <w:tbl>
      <w:tblPr>
        <w:tblW w:w="8448" w:type="dxa"/>
        <w:tblLook w:val="04A0"/>
      </w:tblPr>
      <w:tblGrid>
        <w:gridCol w:w="426"/>
        <w:gridCol w:w="531"/>
        <w:gridCol w:w="426"/>
        <w:gridCol w:w="426"/>
        <w:gridCol w:w="1381"/>
        <w:gridCol w:w="1056"/>
        <w:gridCol w:w="1056"/>
        <w:gridCol w:w="575"/>
        <w:gridCol w:w="846"/>
        <w:gridCol w:w="575"/>
        <w:gridCol w:w="575"/>
        <w:gridCol w:w="575"/>
      </w:tblGrid>
      <w:tr w:rsidR="00A72A0D" w:rsidRPr="00D52B4B">
        <w:trPr>
          <w:trHeight w:hRule="exact" w:val="1983"/>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3073"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项目</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本年收入合计</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财政拨款收入</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上级补助收入</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事业收入</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经营收入</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附属单位上缴收入</w:t>
            </w:r>
          </w:p>
        </w:tc>
        <w:tc>
          <w:tcPr>
            <w:tcW w:w="7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其他收入</w:t>
            </w:r>
          </w:p>
        </w:tc>
      </w:tr>
      <w:tr w:rsidR="00A72A0D" w:rsidRPr="00D52B4B">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11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功能分类科目编码</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科目名称</w:t>
            </w: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7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r>
      <w:tr w:rsidR="00A72A0D" w:rsidRPr="00D52B4B">
        <w:trPr>
          <w:trHeight w:hRule="exact" w:val="535"/>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行号</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类</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款</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项</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合  计</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2,478.12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2,148.16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329.96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2</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教育支出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2,315.92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1,985.97</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329.96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教育管理事务</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4</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行政运行</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5</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进修及培训</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1,830.65</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1,500.70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329.96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6</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08</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干部教育</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1,830.65</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1,500.70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329.96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7</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208</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社会保障和就业支出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8</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208</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行政事业单位离退休</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9</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208</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05</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05</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机关事业单位基本养老保险缴费支出★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10</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医疗卫生与计划生育支出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4.61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4.61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11</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11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行政事业单位医疗★</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4.01</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12</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11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行政单位医疗★</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3.43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3.43</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13</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11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事业单位医疗★</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0.59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0.59</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14</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99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其他医疗卫生与计划生育支出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15</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99</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其他医疗卫生与计划生育支出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16</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住房保障支出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17</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住房改革支出</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18</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住房公积金</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48.30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48.30</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19</w:t>
            </w:r>
          </w:p>
        </w:tc>
        <w:tc>
          <w:tcPr>
            <w:tcW w:w="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03</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购房补贴</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68.52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68.52</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bl>
    <w:p w:rsidR="00A72A0D" w:rsidRDefault="00A72A0D">
      <w:pPr>
        <w:ind w:left="0" w:firstLine="0"/>
        <w:jc w:val="left"/>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B109A1" w:rsidRDefault="00B109A1">
      <w:pPr>
        <w:ind w:left="0" w:firstLine="0"/>
        <w:jc w:val="center"/>
        <w:rPr>
          <w:rFonts w:ascii="宋体" w:eastAsia="宋体" w:hAnsiTheme="minorEastAsia"/>
          <w:color w:val="000000"/>
        </w:rPr>
      </w:pPr>
    </w:p>
    <w:p w:rsidR="00A72A0D" w:rsidRPr="00307A9B" w:rsidRDefault="00D52B4B">
      <w:pPr>
        <w:ind w:left="0" w:firstLine="0"/>
        <w:jc w:val="center"/>
        <w:rPr>
          <w:rFonts w:ascii="宋体" w:eastAsia="宋体" w:hAnsi="宋体"/>
          <w:szCs w:val="21"/>
        </w:rPr>
      </w:pPr>
      <w:r>
        <w:rPr>
          <w:rFonts w:ascii="宋体" w:eastAsia="宋体" w:hAnsiTheme="minorEastAsia" w:hint="eastAsia"/>
          <w:color w:val="000000"/>
        </w:rPr>
        <w:lastRenderedPageBreak/>
        <w:t xml:space="preserve"> </w:t>
      </w:r>
      <w:r w:rsidRPr="00307A9B">
        <w:rPr>
          <w:rFonts w:ascii="宋体" w:eastAsia="宋体" w:hAnsi="宋体" w:hint="eastAsia"/>
          <w:color w:val="000000"/>
          <w:szCs w:val="21"/>
        </w:rPr>
        <w:t>2017年度支出决算表</w:t>
      </w:r>
    </w:p>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单位：万元</w:t>
      </w:r>
    </w:p>
    <w:p w:rsidR="00A72A0D" w:rsidRPr="00307A9B" w:rsidRDefault="00A72A0D">
      <w:pPr>
        <w:ind w:left="0" w:firstLine="0"/>
        <w:jc w:val="center"/>
        <w:rPr>
          <w:rFonts w:ascii="宋体" w:eastAsia="宋体" w:hAnsi="宋体"/>
          <w:szCs w:val="21"/>
        </w:rPr>
      </w:pPr>
    </w:p>
    <w:tbl>
      <w:tblPr>
        <w:tblW w:w="8448" w:type="dxa"/>
        <w:tblLook w:val="04A0"/>
      </w:tblPr>
      <w:tblGrid>
        <w:gridCol w:w="426"/>
        <w:gridCol w:w="531"/>
        <w:gridCol w:w="426"/>
        <w:gridCol w:w="426"/>
        <w:gridCol w:w="1388"/>
        <w:gridCol w:w="1056"/>
        <w:gridCol w:w="914"/>
        <w:gridCol w:w="1056"/>
        <w:gridCol w:w="762"/>
        <w:gridCol w:w="701"/>
        <w:gridCol w:w="762"/>
      </w:tblGrid>
      <w:tr w:rsidR="00A72A0D" w:rsidRPr="00307A9B">
        <w:trPr>
          <w:trHeight w:hRule="exact" w:val="3571"/>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2485"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项目</w:t>
            </w:r>
          </w:p>
        </w:tc>
        <w:tc>
          <w:tcPr>
            <w:tcW w:w="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本年支出合计</w:t>
            </w:r>
          </w:p>
        </w:tc>
        <w:tc>
          <w:tcPr>
            <w:tcW w:w="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基本支出</w:t>
            </w:r>
          </w:p>
        </w:tc>
        <w:tc>
          <w:tcPr>
            <w:tcW w:w="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项目支出</w:t>
            </w:r>
          </w:p>
        </w:tc>
        <w:tc>
          <w:tcPr>
            <w:tcW w:w="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上缴上级支出</w:t>
            </w:r>
          </w:p>
        </w:tc>
        <w:tc>
          <w:tcPr>
            <w:tcW w:w="85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经营支出</w:t>
            </w:r>
          </w:p>
        </w:tc>
        <w:tc>
          <w:tcPr>
            <w:tcW w:w="95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对附属单位补助支出</w:t>
            </w:r>
          </w:p>
        </w:tc>
      </w:tr>
      <w:tr w:rsidR="00A72A0D" w:rsidRPr="00307A9B">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79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功能分类科目编码</w:t>
            </w:r>
          </w:p>
        </w:tc>
        <w:tc>
          <w:tcPr>
            <w:tcW w:w="16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科目名称</w:t>
            </w: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8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r>
      <w:tr w:rsidR="00A72A0D" w:rsidRPr="00307A9B">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248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768" w:type="dxa"/>
            <w:vMerge/>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85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c>
          <w:tcPr>
            <w:tcW w:w="95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A72A0D">
            <w:pPr>
              <w:ind w:left="0" w:firstLine="0"/>
              <w:jc w:val="left"/>
              <w:rPr>
                <w:rFonts w:ascii="宋体" w:eastAsia="宋体" w:hAnsi="宋体"/>
                <w:szCs w:val="21"/>
              </w:rPr>
            </w:pP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行号</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类</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款</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项</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合  计</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2,336.68</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725.56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1,611.12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2</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205</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教育支出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2,174.49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563.96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1,610.52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3</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205</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教育管理事务</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485.27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485.27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4</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205</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01</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行政运行</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485.27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485.27</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5</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205</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08</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进修及培训</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1,689.21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78.69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1,610.52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6</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205</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08</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02</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干部教育</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1,689.21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78.69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1,610.52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7</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208</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社会保障和就业支出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40.76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40.76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8</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208</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05</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行政事业单位离退休</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40.76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40.76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 xml:space="preserve"> 9</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208</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05</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05</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机关事业单位基本养老保险缴费支出★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40.76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40.76</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10</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210</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医疗卫生与计划生育支出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4.61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0.60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210</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11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行政事业单位医疗★</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4.01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12</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210</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11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01</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行政单位医疗★</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3.43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3.43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13</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210</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11</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02</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事业单位医疗★</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0.59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0.59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14</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210</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99</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其他医疗卫生与计划生育支出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0.60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0.60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15</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210</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99</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01</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其他医疗卫生与计划生育支出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0.60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0.60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16</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221</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住房保障支出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116.82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116.82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17</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221</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02</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住房改革支出</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116.82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116.82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18</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221</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02</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01</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住房公积金</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48.30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48.30</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r w:rsidR="00A72A0D" w:rsidRPr="00307A9B">
        <w:trPr>
          <w:trHeight w:hRule="exact" w:val="396"/>
        </w:trPr>
        <w:tc>
          <w:tcPr>
            <w:tcW w:w="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center"/>
              <w:rPr>
                <w:rFonts w:ascii="宋体" w:eastAsia="宋体" w:hAnsi="宋体"/>
                <w:szCs w:val="21"/>
              </w:rPr>
            </w:pPr>
            <w:r w:rsidRPr="00307A9B">
              <w:rPr>
                <w:rFonts w:ascii="宋体" w:eastAsia="宋体" w:hAnsi="宋体" w:hint="eastAsia"/>
                <w:color w:val="000000"/>
                <w:szCs w:val="21"/>
              </w:rPr>
              <w:t>19</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221</w:t>
            </w:r>
          </w:p>
        </w:tc>
        <w:tc>
          <w:tcPr>
            <w:tcW w:w="2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02</w:t>
            </w:r>
          </w:p>
        </w:tc>
        <w:tc>
          <w:tcPr>
            <w:tcW w:w="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03</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left"/>
              <w:rPr>
                <w:rFonts w:ascii="宋体" w:eastAsia="宋体" w:hAnsi="宋体"/>
                <w:szCs w:val="21"/>
              </w:rPr>
            </w:pPr>
            <w:r w:rsidRPr="00307A9B">
              <w:rPr>
                <w:rFonts w:ascii="宋体" w:eastAsia="宋体" w:hAnsi="宋体" w:hint="eastAsia"/>
                <w:color w:val="000000"/>
                <w:szCs w:val="21"/>
              </w:rPr>
              <w:t xml:space="preserve"> 购房补贴</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68.52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68.52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307A9B" w:rsidRDefault="00D52B4B">
            <w:pPr>
              <w:ind w:left="0" w:firstLine="0"/>
              <w:jc w:val="right"/>
              <w:rPr>
                <w:rFonts w:ascii="宋体" w:eastAsia="宋体" w:hAnsi="宋体"/>
                <w:szCs w:val="21"/>
              </w:rPr>
            </w:pPr>
            <w:r w:rsidRPr="00307A9B">
              <w:rPr>
                <w:rFonts w:ascii="宋体" w:eastAsia="宋体" w:hAnsi="宋体" w:hint="eastAsia"/>
                <w:color w:val="000000"/>
                <w:szCs w:val="21"/>
              </w:rPr>
              <w:t xml:space="preserve">  </w:t>
            </w:r>
          </w:p>
        </w:tc>
      </w:tr>
    </w:tbl>
    <w:p w:rsidR="00A72A0D" w:rsidRDefault="00A72A0D">
      <w:pPr>
        <w:ind w:left="0" w:firstLine="0"/>
        <w:jc w:val="left"/>
      </w:pPr>
    </w:p>
    <w:p w:rsidR="00A72A0D" w:rsidRDefault="00A72A0D">
      <w:pPr>
        <w:ind w:left="0" w:firstLine="0"/>
        <w:jc w:val="left"/>
      </w:pPr>
    </w:p>
    <w:p w:rsidR="00B109A1" w:rsidRDefault="00D52B4B">
      <w:pPr>
        <w:ind w:left="0" w:firstLine="0"/>
        <w:jc w:val="center"/>
        <w:rPr>
          <w:rFonts w:ascii="宋体" w:eastAsia="宋体" w:hAnsiTheme="minorEastAsia"/>
          <w:color w:val="000000"/>
        </w:rPr>
      </w:pPr>
      <w:r>
        <w:rPr>
          <w:rFonts w:ascii="宋体" w:eastAsia="宋体" w:hAnsiTheme="minorEastAsia" w:hint="eastAsia"/>
          <w:color w:val="000000"/>
        </w:rPr>
        <w:t xml:space="preserve"> </w:t>
      </w:r>
    </w:p>
    <w:p w:rsidR="00A72A0D" w:rsidRDefault="00D52B4B">
      <w:pPr>
        <w:ind w:left="0" w:firstLine="0"/>
        <w:jc w:val="center"/>
      </w:pPr>
      <w:r>
        <w:rPr>
          <w:rFonts w:ascii="宋体" w:eastAsia="宋体" w:hAnsiTheme="minorEastAsia" w:hint="eastAsia"/>
          <w:color w:val="000000"/>
        </w:rPr>
        <w:lastRenderedPageBreak/>
        <w:t>2017年度财政拨款收入支出决算总表</w:t>
      </w:r>
    </w:p>
    <w:p w:rsidR="00A72A0D" w:rsidRDefault="00D52B4B">
      <w:pPr>
        <w:ind w:left="0" w:firstLine="0"/>
        <w:jc w:val="right"/>
      </w:pPr>
      <w:r>
        <w:rPr>
          <w:rFonts w:ascii="宋体" w:eastAsia="宋体" w:hAnsiTheme="minorEastAsia" w:hint="eastAsia"/>
          <w:color w:val="000000"/>
        </w:rPr>
        <w:t xml:space="preserve"> 单位：万元</w:t>
      </w:r>
    </w:p>
    <w:tbl>
      <w:tblPr>
        <w:tblW w:w="8448" w:type="dxa"/>
        <w:tblLook w:val="04A0"/>
      </w:tblPr>
      <w:tblGrid>
        <w:gridCol w:w="2329"/>
        <w:gridCol w:w="1157"/>
        <w:gridCol w:w="1868"/>
        <w:gridCol w:w="1056"/>
        <w:gridCol w:w="1056"/>
        <w:gridCol w:w="982"/>
      </w:tblGrid>
      <w:tr w:rsidR="00A72A0D">
        <w:trPr>
          <w:trHeight w:val="256"/>
        </w:trPr>
        <w:tc>
          <w:tcPr>
            <w:tcW w:w="351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收入</w:t>
            </w:r>
          </w:p>
        </w:tc>
        <w:tc>
          <w:tcPr>
            <w:tcW w:w="493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支出</w:t>
            </w: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项目</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项目</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合计</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一般公共预算财政拨款</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政府性基金预算财政拨款</w:t>
            </w: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一、一般公共预算财政拨款</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一、一般公共服务支出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二、政府性基金预算财政拨款</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二、外交支出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三、国防支出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四、公共安全支出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五、教育支出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1,985.97</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1,985.97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六、科学技术支出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七、文化体育与传媒支出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八、社会保障和就业支出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40.76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40.76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九、医疗卫生与计划生育支出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4.61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4.61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十、节能环保支出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十一、城乡社区支出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十二、农林水支出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十三、交通运输支出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十四、资源勘探信息等支出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十五、商业服务业等支出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十六、金融支出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十七、援助其他地区支出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十八、国土海洋气象等支出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十九、住房保障支出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116.82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116.82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二十、粮油物资储备支出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二十一、其他支出</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本年收入合计</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本年支出合计</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年初财政拨款结转和</w:t>
            </w:r>
            <w:r>
              <w:rPr>
                <w:rFonts w:ascii="宋体" w:eastAsia="宋体" w:hAnsiTheme="minorEastAsia" w:hint="eastAsia"/>
                <w:color w:val="000000"/>
              </w:rPr>
              <w:lastRenderedPageBreak/>
              <w:t>结余</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lastRenderedPageBreak/>
              <w:t xml:space="preserve"> 0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年末财政拨款结</w:t>
            </w:r>
            <w:r>
              <w:rPr>
                <w:rFonts w:ascii="宋体" w:eastAsia="宋体" w:hAnsiTheme="minorEastAsia" w:hint="eastAsia"/>
                <w:color w:val="000000"/>
              </w:rPr>
              <w:lastRenderedPageBreak/>
              <w:t>转和结余</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lastRenderedPageBreak/>
              <w:t xml:space="preserve"> 0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lastRenderedPageBreak/>
              <w:t xml:space="preserve">        一般公共预算财政拨款</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政府性基金预算财政拨款</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总计</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 </w:t>
            </w:r>
          </w:p>
        </w:tc>
        <w:tc>
          <w:tcPr>
            <w:tcW w:w="18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总计</w:t>
            </w:r>
          </w:p>
        </w:tc>
        <w:tc>
          <w:tcPr>
            <w:tcW w:w="10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2,148.16 </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bl>
    <w:p w:rsidR="00A72A0D" w:rsidRDefault="00A72A0D">
      <w:pPr>
        <w:ind w:left="0" w:firstLine="0"/>
        <w:jc w:val="left"/>
      </w:pPr>
    </w:p>
    <w:p w:rsidR="00A72A0D" w:rsidRDefault="00A72A0D">
      <w:pPr>
        <w:ind w:left="0" w:firstLine="0"/>
        <w:jc w:val="left"/>
      </w:pPr>
    </w:p>
    <w:p w:rsidR="00A72A0D" w:rsidRPr="00D52B4B" w:rsidRDefault="00A72A0D">
      <w:pPr>
        <w:ind w:left="0" w:firstLine="0"/>
        <w:jc w:val="left"/>
        <w:rPr>
          <w:rFonts w:asciiTheme="minorEastAsia" w:hAnsiTheme="minorEastAsia"/>
        </w:rPr>
      </w:pPr>
    </w:p>
    <w:p w:rsidR="00A72A0D" w:rsidRPr="00D52B4B" w:rsidRDefault="00D52B4B">
      <w:pPr>
        <w:ind w:left="0" w:firstLine="0"/>
        <w:jc w:val="center"/>
        <w:rPr>
          <w:rFonts w:ascii="宋体" w:eastAsia="宋体" w:hAnsi="宋体"/>
          <w:szCs w:val="21"/>
        </w:rPr>
      </w:pPr>
      <w:r w:rsidRPr="00D52B4B">
        <w:rPr>
          <w:rFonts w:asciiTheme="minorEastAsia" w:hAnsiTheme="minorEastAsia" w:hint="eastAsia"/>
          <w:color w:val="000000"/>
        </w:rPr>
        <w:t xml:space="preserve"> </w:t>
      </w:r>
      <w:r w:rsidRPr="00D52B4B">
        <w:rPr>
          <w:rFonts w:ascii="宋体" w:eastAsia="宋体" w:hAnsi="宋体" w:hint="eastAsia"/>
          <w:color w:val="000000"/>
          <w:szCs w:val="21"/>
        </w:rPr>
        <w:t>2017年度一般公共预算财政拨款支出决算表</w:t>
      </w:r>
    </w:p>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单位：万元</w:t>
      </w:r>
    </w:p>
    <w:p w:rsidR="00A72A0D" w:rsidRPr="00D52B4B" w:rsidRDefault="00A72A0D">
      <w:pPr>
        <w:ind w:left="0" w:firstLine="0"/>
        <w:jc w:val="center"/>
        <w:rPr>
          <w:rFonts w:ascii="宋体" w:eastAsia="宋体" w:hAnsi="宋体"/>
          <w:szCs w:val="21"/>
        </w:rPr>
      </w:pPr>
    </w:p>
    <w:tbl>
      <w:tblPr>
        <w:tblW w:w="8448" w:type="dxa"/>
        <w:tblLook w:val="04A0"/>
      </w:tblPr>
      <w:tblGrid>
        <w:gridCol w:w="577"/>
        <w:gridCol w:w="531"/>
        <w:gridCol w:w="464"/>
        <w:gridCol w:w="480"/>
        <w:gridCol w:w="1599"/>
        <w:gridCol w:w="1599"/>
        <w:gridCol w:w="1599"/>
        <w:gridCol w:w="1599"/>
      </w:tblGrid>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3072"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项目</w:t>
            </w:r>
          </w:p>
        </w:tc>
        <w:tc>
          <w:tcPr>
            <w:tcW w:w="480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一般公共预算财政拨款支出决算数</w:t>
            </w:r>
          </w:p>
        </w:tc>
      </w:tr>
      <w:tr w:rsidR="00A72A0D" w:rsidRPr="00D52B4B">
        <w:trPr>
          <w:trHeight w:hRule="exact" w:val="1190"/>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47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功能分类科目编码</w:t>
            </w:r>
          </w:p>
        </w:tc>
        <w:tc>
          <w:tcPr>
            <w:tcW w:w="1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科目名称</w:t>
            </w:r>
          </w:p>
        </w:tc>
        <w:tc>
          <w:tcPr>
            <w:tcW w:w="1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合计</w:t>
            </w:r>
          </w:p>
        </w:tc>
        <w:tc>
          <w:tcPr>
            <w:tcW w:w="1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基本支出</w:t>
            </w:r>
          </w:p>
        </w:tc>
        <w:tc>
          <w:tcPr>
            <w:tcW w:w="16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项目支出</w:t>
            </w:r>
          </w:p>
        </w:tc>
      </w:tr>
      <w:tr w:rsidR="00A72A0D" w:rsidRPr="00D52B4B">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307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1056" w:type="dxa"/>
            <w:vMerge/>
          </w:tcPr>
          <w:p w:rsidR="00A72A0D" w:rsidRPr="00D52B4B" w:rsidRDefault="00A72A0D">
            <w:pPr>
              <w:ind w:left="0" w:firstLine="0"/>
              <w:jc w:val="left"/>
              <w:rPr>
                <w:rFonts w:ascii="宋体" w:eastAsia="宋体" w:hAnsi="宋体"/>
                <w:szCs w:val="21"/>
              </w:rPr>
            </w:pPr>
          </w:p>
        </w:tc>
        <w:tc>
          <w:tcPr>
            <w:tcW w:w="48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1056" w:type="dxa"/>
            <w:vMerge/>
          </w:tcPr>
          <w:p w:rsidR="00A72A0D" w:rsidRPr="00D52B4B" w:rsidRDefault="00A72A0D">
            <w:pPr>
              <w:ind w:left="0" w:firstLine="0"/>
              <w:jc w:val="left"/>
              <w:rPr>
                <w:rFonts w:ascii="宋体" w:eastAsia="宋体" w:hAnsi="宋体"/>
                <w:szCs w:val="21"/>
              </w:rPr>
            </w:pPr>
          </w:p>
        </w:tc>
        <w:tc>
          <w:tcPr>
            <w:tcW w:w="1056" w:type="dxa"/>
            <w:vMerge/>
          </w:tcPr>
          <w:p w:rsidR="00A72A0D" w:rsidRPr="00D52B4B" w:rsidRDefault="00A72A0D">
            <w:pPr>
              <w:ind w:left="0" w:firstLine="0"/>
              <w:jc w:val="left"/>
              <w:rPr>
                <w:rFonts w:ascii="宋体" w:eastAsia="宋体" w:hAnsi="宋体"/>
                <w:szCs w:val="21"/>
              </w:rPr>
            </w:pP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0F0F0"/>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行号</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类</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款</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rsidP="00D52B4B">
            <w:pPr>
              <w:ind w:left="0" w:firstLine="0"/>
              <w:rPr>
                <w:rFonts w:ascii="宋体" w:eastAsia="宋体" w:hAnsi="宋体"/>
                <w:szCs w:val="21"/>
              </w:rPr>
            </w:pPr>
            <w:r w:rsidRPr="00D52B4B">
              <w:rPr>
                <w:rFonts w:ascii="宋体" w:eastAsia="宋体" w:hAnsi="宋体" w:hint="eastAsia"/>
                <w:color w:val="000000"/>
                <w:szCs w:val="21"/>
              </w:rPr>
              <w:t>项</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合  计</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2,148.16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725.56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1,422.61</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2</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教育支出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1,985.97</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563.96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1,422.01</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3</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教育管理事务</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4</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行政运行</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485.27</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5</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08</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进修及培训</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1,500.70</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78.69</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1,422.01</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6</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205</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08</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干部教育</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1,500.70</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78.69</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1,422.01</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7</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208</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社会保障和就业支出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8</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208</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05</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行政事业单位离退休</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9</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208</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05</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05</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机关事业单位基本养老保险缴费支出★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40.76</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10</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医疗卫生与计划生育支出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4.61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11</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11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A72A0D">
            <w:pPr>
              <w:ind w:left="0" w:firstLine="0"/>
              <w:jc w:val="left"/>
              <w:rPr>
                <w:rFonts w:ascii="宋体" w:eastAsia="宋体" w:hAnsi="宋体"/>
                <w:szCs w:val="21"/>
              </w:rPr>
            </w:pP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行政事业单位医疗★</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12</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11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行政单位医疗★</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3.43</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3.43</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13</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11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事业单位医疗★</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0.59</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0.59</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14</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99</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其他医疗卫生与计划生育支出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15</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210</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99</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其他医疗卫生与计划生育支出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0.60</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16</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住房保障支出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17</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住房改革支出</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116.82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18</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01</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住房公积金</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48.30</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48.30</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r w:rsidR="00A72A0D" w:rsidRPr="00D52B4B">
        <w:trPr>
          <w:trHeight w:hRule="exact" w:val="396"/>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center"/>
              <w:rPr>
                <w:rFonts w:ascii="宋体" w:eastAsia="宋体" w:hAnsi="宋体"/>
                <w:szCs w:val="21"/>
              </w:rPr>
            </w:pPr>
            <w:r w:rsidRPr="00D52B4B">
              <w:rPr>
                <w:rFonts w:ascii="宋体" w:eastAsia="宋体" w:hAnsi="宋体" w:hint="eastAsia"/>
                <w:color w:val="000000"/>
                <w:szCs w:val="21"/>
              </w:rPr>
              <w:t xml:space="preserve"> 19</w:t>
            </w:r>
          </w:p>
        </w:tc>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221</w:t>
            </w:r>
          </w:p>
        </w:tc>
        <w:tc>
          <w:tcPr>
            <w:tcW w:w="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02</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03</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left"/>
              <w:rPr>
                <w:rFonts w:ascii="宋体" w:eastAsia="宋体" w:hAnsi="宋体"/>
                <w:szCs w:val="21"/>
              </w:rPr>
            </w:pPr>
            <w:r w:rsidRPr="00D52B4B">
              <w:rPr>
                <w:rFonts w:ascii="宋体" w:eastAsia="宋体" w:hAnsi="宋体" w:hint="eastAsia"/>
                <w:color w:val="000000"/>
                <w:szCs w:val="21"/>
              </w:rPr>
              <w:t xml:space="preserve"> 购房补贴</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68.52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68.52</w:t>
            </w:r>
          </w:p>
        </w:tc>
        <w:tc>
          <w:tcPr>
            <w:tcW w:w="1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Pr="00D52B4B" w:rsidRDefault="00D52B4B">
            <w:pPr>
              <w:ind w:left="0" w:firstLine="0"/>
              <w:jc w:val="right"/>
              <w:rPr>
                <w:rFonts w:ascii="宋体" w:eastAsia="宋体" w:hAnsi="宋体"/>
                <w:szCs w:val="21"/>
              </w:rPr>
            </w:pPr>
            <w:r w:rsidRPr="00D52B4B">
              <w:rPr>
                <w:rFonts w:ascii="宋体" w:eastAsia="宋体" w:hAnsi="宋体" w:hint="eastAsia"/>
                <w:color w:val="000000"/>
                <w:szCs w:val="21"/>
              </w:rPr>
              <w:t xml:space="preserve">  </w:t>
            </w:r>
          </w:p>
        </w:tc>
      </w:tr>
    </w:tbl>
    <w:p w:rsidR="00A72A0D" w:rsidRDefault="00A72A0D">
      <w:pPr>
        <w:ind w:left="0" w:firstLine="0"/>
        <w:jc w:val="left"/>
      </w:pPr>
    </w:p>
    <w:p w:rsidR="00A72A0D" w:rsidRDefault="00A72A0D">
      <w:pPr>
        <w:ind w:left="0" w:firstLine="0"/>
        <w:jc w:val="left"/>
      </w:pPr>
    </w:p>
    <w:p w:rsidR="00A72A0D" w:rsidRDefault="00D52B4B">
      <w:pPr>
        <w:ind w:left="0" w:firstLine="0"/>
        <w:jc w:val="center"/>
      </w:pPr>
      <w:r>
        <w:rPr>
          <w:rFonts w:ascii="宋体" w:eastAsia="宋体" w:hAnsiTheme="minorEastAsia" w:hint="eastAsia"/>
          <w:color w:val="000000"/>
        </w:rPr>
        <w:t xml:space="preserve"> 2017年度一般公共预算财政拨款基本支出决算表</w:t>
      </w:r>
    </w:p>
    <w:p w:rsidR="00A72A0D" w:rsidRDefault="00D52B4B">
      <w:pPr>
        <w:ind w:left="0" w:firstLine="0"/>
        <w:jc w:val="right"/>
      </w:pPr>
      <w:r>
        <w:rPr>
          <w:rFonts w:ascii="宋体" w:eastAsia="宋体" w:hAnsiTheme="minorEastAsia" w:hint="eastAsia"/>
          <w:color w:val="000000"/>
        </w:rPr>
        <w:t xml:space="preserve"> 单位：万元</w:t>
      </w:r>
    </w:p>
    <w:tbl>
      <w:tblPr>
        <w:tblW w:w="8448" w:type="dxa"/>
        <w:jc w:val="center"/>
        <w:tblLook w:val="04A0"/>
      </w:tblPr>
      <w:tblGrid>
        <w:gridCol w:w="531"/>
        <w:gridCol w:w="426"/>
        <w:gridCol w:w="1372"/>
        <w:gridCol w:w="2060"/>
        <w:gridCol w:w="2034"/>
        <w:gridCol w:w="2025"/>
      </w:tblGrid>
      <w:tr w:rsidR="00A72A0D">
        <w:trPr>
          <w:trHeight w:val="256"/>
          <w:jc w:val="center"/>
        </w:trPr>
        <w:tc>
          <w:tcPr>
            <w:tcW w:w="20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项目</w:t>
            </w:r>
          </w:p>
        </w:tc>
        <w:tc>
          <w:tcPr>
            <w:tcW w:w="216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合计</w:t>
            </w:r>
          </w:p>
        </w:tc>
        <w:tc>
          <w:tcPr>
            <w:tcW w:w="2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人员经费</w:t>
            </w:r>
          </w:p>
        </w:tc>
        <w:tc>
          <w:tcPr>
            <w:tcW w:w="21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公用经费</w:t>
            </w:r>
          </w:p>
        </w:tc>
      </w:tr>
      <w:tr w:rsidR="00A72A0D">
        <w:trPr>
          <w:trHeight w:val="256"/>
          <w:jc w:val="center"/>
        </w:trPr>
        <w:tc>
          <w:tcPr>
            <w:tcW w:w="59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经济分类科目编码</w:t>
            </w: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科目名称</w:t>
            </w:r>
          </w:p>
        </w:tc>
        <w:tc>
          <w:tcPr>
            <w:tcW w:w="21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类</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款</w:t>
            </w:r>
          </w:p>
        </w:tc>
        <w:tc>
          <w:tcPr>
            <w:tcW w:w="1408" w:type="dxa"/>
            <w:vMerge/>
          </w:tcPr>
          <w:p w:rsidR="00A72A0D" w:rsidRDefault="00A72A0D">
            <w:pPr>
              <w:ind w:left="0" w:firstLine="0"/>
              <w:jc w:val="left"/>
            </w:pPr>
          </w:p>
        </w:tc>
        <w:tc>
          <w:tcPr>
            <w:tcW w:w="216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213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工资福利支出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506.8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506.8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基本工资</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86.42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86.42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津贴补贴</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16.96</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16.96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奖金</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73.82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73.82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其他社会保障缴费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45.63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45.63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伙食补助费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绩效工资</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197.86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197.86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机关事业单位基本养老保险缴费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40.76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40.76</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职业年金缴费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301</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其他工资福利支出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45.35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45.35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商品和服务支出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95.24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95.24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办公费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9.89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9.89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印刷费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3.24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3.24</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咨询费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0.24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0.24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手续费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0.22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0.22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水费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电费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邮电费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0.65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0.65</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取暖费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lastRenderedPageBreak/>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物业管理费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差旅费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11.31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11.31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因公出国（境）费用 </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4.75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4.75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维修（护）费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0.7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0.7</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租赁费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1.73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1.73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会议费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0.4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0.4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培训费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2.13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2.13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公务接待费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3.9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3.9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专用材料费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24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被装购置费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专用燃料费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26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劳务费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3.07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3.07</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委托业务费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28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工会经费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8.29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8.29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29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福利费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8.57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8.57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公务用车运行维护费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6.91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6.91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其他交通费用</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18.56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18.56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税金及附加费用</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302</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其他商品和服务支出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10.67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10.67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对个人和家庭的补助</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117.36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117.36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离休费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退休费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退职（役）费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w:t>
            </w:r>
            <w:r>
              <w:rPr>
                <w:rFonts w:ascii="宋体" w:eastAsia="宋体" w:hAnsiTheme="minorEastAsia" w:hint="eastAsia"/>
                <w:color w:val="000000"/>
              </w:rPr>
              <w:lastRenderedPageBreak/>
              <w:t>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lastRenderedPageBreak/>
              <w:t xml:space="preserve"> </w:t>
            </w:r>
            <w:r>
              <w:rPr>
                <w:rFonts w:ascii="宋体" w:eastAsia="宋体" w:hAnsiTheme="minorEastAsia" w:hint="eastAsia"/>
                <w:color w:val="000000"/>
              </w:rPr>
              <w:lastRenderedPageBreak/>
              <w:t>04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lastRenderedPageBreak/>
              <w:t xml:space="preserve">    抚恤金</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lastRenderedPageBreak/>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生活补助</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医疗费</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助学金</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奖励金</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住房公积金</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48.3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48.3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提租补贴</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购房补贴</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69.06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69.06 </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303</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其他对个人和家庭的补助支出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其他资本性支出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6.16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6.16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办公设备购置</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6.16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6.16 </w:t>
            </w: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专用设备购置</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07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信息网络及软件购置更新</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公务用车购置</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19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其他交通工具购置</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310</w:t>
            </w:r>
          </w:p>
        </w:tc>
        <w:tc>
          <w:tcPr>
            <w:tcW w:w="2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left"/>
            </w:pPr>
            <w:r>
              <w:rPr>
                <w:rFonts w:ascii="宋体" w:eastAsia="宋体" w:hAnsiTheme="minorEastAsia" w:hint="eastAsia"/>
                <w:color w:val="000000"/>
              </w:rPr>
              <w:t xml:space="preserve">    其他资本性支出</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20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合计</w:t>
            </w:r>
          </w:p>
        </w:tc>
        <w:tc>
          <w:tcPr>
            <w:tcW w:w="8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725.56 </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624.16</w:t>
            </w:r>
          </w:p>
        </w:tc>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101.4 </w:t>
            </w:r>
          </w:p>
        </w:tc>
      </w:tr>
    </w:tbl>
    <w:p w:rsidR="00A72A0D" w:rsidRDefault="00A72A0D">
      <w:pPr>
        <w:ind w:left="0" w:firstLine="0"/>
        <w:jc w:val="left"/>
      </w:pPr>
    </w:p>
    <w:p w:rsidR="00A72A0D" w:rsidRDefault="00A72A0D">
      <w:pPr>
        <w:ind w:left="0" w:firstLine="0"/>
        <w:jc w:val="left"/>
      </w:pPr>
    </w:p>
    <w:p w:rsidR="00A72A0D" w:rsidRDefault="00D52B4B">
      <w:pPr>
        <w:ind w:left="0" w:firstLine="0"/>
        <w:jc w:val="center"/>
      </w:pPr>
      <w:r>
        <w:rPr>
          <w:rFonts w:ascii="宋体" w:eastAsia="宋体" w:hAnsiTheme="minorEastAsia" w:hint="eastAsia"/>
          <w:color w:val="000000"/>
        </w:rPr>
        <w:t xml:space="preserve"> 2017年度一般公共预算财政拨款“三公”经费及机关运行经费支出决算表</w:t>
      </w:r>
    </w:p>
    <w:p w:rsidR="00A72A0D" w:rsidRDefault="00D52B4B">
      <w:pPr>
        <w:ind w:left="0" w:firstLine="0"/>
        <w:jc w:val="right"/>
      </w:pPr>
      <w:r>
        <w:rPr>
          <w:rFonts w:ascii="宋体" w:eastAsia="宋体" w:hAnsiTheme="minorEastAsia" w:hint="eastAsia"/>
          <w:color w:val="000000"/>
        </w:rPr>
        <w:t xml:space="preserve"> 单位：万元</w:t>
      </w:r>
    </w:p>
    <w:tbl>
      <w:tblPr>
        <w:tblW w:w="8448" w:type="dxa"/>
        <w:jc w:val="center"/>
        <w:tblLook w:val="04A0"/>
      </w:tblPr>
      <w:tblGrid>
        <w:gridCol w:w="741"/>
        <w:gridCol w:w="741"/>
        <w:gridCol w:w="636"/>
        <w:gridCol w:w="637"/>
        <w:gridCol w:w="582"/>
        <w:gridCol w:w="637"/>
        <w:gridCol w:w="582"/>
        <w:gridCol w:w="590"/>
        <w:gridCol w:w="582"/>
        <w:gridCol w:w="651"/>
        <w:gridCol w:w="636"/>
        <w:gridCol w:w="628"/>
        <w:gridCol w:w="805"/>
      </w:tblGrid>
      <w:tr w:rsidR="00A72A0D">
        <w:trPr>
          <w:trHeight w:val="256"/>
          <w:jc w:val="center"/>
        </w:trPr>
        <w:tc>
          <w:tcPr>
            <w:tcW w:w="7624" w:type="dxa"/>
            <w:gridSpan w:val="1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一般公共预算财政拨款 “三公”经费</w:t>
            </w:r>
          </w:p>
        </w:tc>
        <w:tc>
          <w:tcPr>
            <w:tcW w:w="8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机关运行经费决算数</w:t>
            </w:r>
          </w:p>
        </w:tc>
      </w:tr>
      <w:tr w:rsidR="00A72A0D">
        <w:trPr>
          <w:trHeight w:val="256"/>
          <w:jc w:val="center"/>
        </w:trPr>
        <w:tc>
          <w:tcPr>
            <w:tcW w:w="127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合计</w:t>
            </w:r>
          </w:p>
        </w:tc>
        <w:tc>
          <w:tcPr>
            <w:tcW w:w="12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因公出国(境)费</w:t>
            </w:r>
          </w:p>
        </w:tc>
        <w:tc>
          <w:tcPr>
            <w:tcW w:w="3807"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公务用车购置及运行费</w:t>
            </w:r>
          </w:p>
        </w:tc>
        <w:tc>
          <w:tcPr>
            <w:tcW w:w="12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公务接待费</w:t>
            </w:r>
          </w:p>
        </w:tc>
        <w:tc>
          <w:tcPr>
            <w:tcW w:w="8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trHeight w:val="256"/>
          <w:jc w:val="center"/>
        </w:trPr>
        <w:tc>
          <w:tcPr>
            <w:tcW w:w="762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49" w:type="dxa"/>
            <w:gridSpan w:val="2"/>
            <w:vMerge/>
          </w:tcPr>
          <w:p w:rsidR="00A72A0D" w:rsidRDefault="00A72A0D">
            <w:pPr>
              <w:ind w:left="0" w:firstLine="0"/>
              <w:jc w:val="left"/>
            </w:pPr>
          </w:p>
        </w:tc>
        <w:tc>
          <w:tcPr>
            <w:tcW w:w="12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小计</w:t>
            </w:r>
          </w:p>
        </w:tc>
        <w:tc>
          <w:tcPr>
            <w:tcW w:w="12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公务用车购置费</w:t>
            </w:r>
          </w:p>
        </w:tc>
        <w:tc>
          <w:tcPr>
            <w:tcW w:w="12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公务用车运行费</w:t>
            </w:r>
          </w:p>
        </w:tc>
        <w:tc>
          <w:tcPr>
            <w:tcW w:w="649" w:type="dxa"/>
            <w:gridSpan w:val="2"/>
            <w:vMerge/>
          </w:tcPr>
          <w:p w:rsidR="00A72A0D" w:rsidRDefault="00A72A0D">
            <w:pPr>
              <w:ind w:left="0" w:firstLine="0"/>
              <w:jc w:val="left"/>
            </w:pPr>
          </w:p>
        </w:tc>
        <w:tc>
          <w:tcPr>
            <w:tcW w:w="8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r w:rsidR="00A72A0D">
        <w:trPr>
          <w:jc w:val="center"/>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预算数</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预算数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预算数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预算数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预算数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预算数</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center"/>
            </w:pPr>
            <w:r>
              <w:rPr>
                <w:rFonts w:ascii="宋体" w:eastAsia="宋体" w:hAnsiTheme="minorEastAsia" w:hint="eastAsia"/>
                <w:color w:val="000000"/>
              </w:rPr>
              <w:t xml:space="preserve"> 决算数</w:t>
            </w:r>
          </w:p>
        </w:tc>
        <w:tc>
          <w:tcPr>
            <w:tcW w:w="8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101.4</w:t>
            </w:r>
          </w:p>
        </w:tc>
      </w:tr>
      <w:tr w:rsidR="00A72A0D">
        <w:trPr>
          <w:jc w:val="center"/>
        </w:trPr>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23.76 </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15.56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6.81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4.75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7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6.91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7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6.91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9.95 </w:t>
            </w:r>
          </w:p>
        </w:tc>
        <w:tc>
          <w:tcPr>
            <w:tcW w:w="6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D52B4B">
            <w:pPr>
              <w:ind w:left="0" w:firstLine="0"/>
              <w:jc w:val="right"/>
            </w:pPr>
            <w:r>
              <w:rPr>
                <w:rFonts w:ascii="宋体" w:eastAsia="宋体" w:hAnsiTheme="minorEastAsia" w:hint="eastAsia"/>
                <w:color w:val="000000"/>
              </w:rPr>
              <w:t xml:space="preserve"> 3.9 </w:t>
            </w:r>
          </w:p>
        </w:tc>
        <w:tc>
          <w:tcPr>
            <w:tcW w:w="8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A72A0D" w:rsidRDefault="00A72A0D">
            <w:pPr>
              <w:ind w:left="0" w:firstLine="0"/>
              <w:jc w:val="left"/>
            </w:pPr>
          </w:p>
        </w:tc>
      </w:tr>
    </w:tbl>
    <w:p w:rsidR="00A72A0D" w:rsidRDefault="00A72A0D">
      <w:pPr>
        <w:ind w:left="0" w:firstLine="0"/>
        <w:jc w:val="left"/>
      </w:pPr>
    </w:p>
    <w:p w:rsidR="00A72A0D" w:rsidRDefault="00A72A0D">
      <w:pPr>
        <w:ind w:left="0" w:firstLine="0"/>
        <w:jc w:val="left"/>
      </w:pPr>
    </w:p>
    <w:p w:rsidR="00A72A0D" w:rsidRDefault="00D52B4B">
      <w:pPr>
        <w:ind w:left="0" w:firstLine="0"/>
        <w:jc w:val="center"/>
      </w:pPr>
      <w:r>
        <w:rPr>
          <w:rFonts w:ascii="宋体" w:eastAsia="宋体" w:hAnsiTheme="minorEastAsia" w:hint="eastAsia"/>
          <w:color w:val="000000"/>
        </w:rPr>
        <w:t xml:space="preserve"> 2017年度政府性基金预算财政拨款支出决算表</w:t>
      </w:r>
    </w:p>
    <w:p w:rsidR="00A72A0D" w:rsidRDefault="00D52B4B">
      <w:pPr>
        <w:ind w:left="0" w:firstLine="0"/>
        <w:jc w:val="right"/>
      </w:pPr>
      <w:r>
        <w:rPr>
          <w:rFonts w:ascii="宋体" w:eastAsia="宋体" w:hAnsiTheme="minorEastAsia" w:hint="eastAsia"/>
          <w:color w:val="000000"/>
        </w:rPr>
        <w:t xml:space="preserve"> 单位：万元</w:t>
      </w:r>
    </w:p>
    <w:p w:rsidR="00A72A0D" w:rsidRDefault="00D52B4B">
      <w:pPr>
        <w:ind w:left="0" w:firstLine="0"/>
        <w:jc w:val="center"/>
      </w:pPr>
      <w:r>
        <w:rPr>
          <w:rFonts w:ascii="宋体" w:eastAsia="宋体" w:hAnsiTheme="minorEastAsia" w:hint="eastAsia"/>
          <w:color w:val="CC0000"/>
          <w:sz w:val="24"/>
        </w:rPr>
        <w:t xml:space="preserve">   </w:t>
      </w:r>
    </w:p>
    <w:p w:rsidR="001843A8" w:rsidRDefault="00D52B4B">
      <w:pPr>
        <w:ind w:left="0" w:firstLine="0"/>
        <w:jc w:val="left"/>
        <w:rPr>
          <w:rFonts w:ascii="宋体" w:eastAsia="宋体" w:hAnsiTheme="minorEastAsia"/>
          <w:color w:val="000000"/>
        </w:rPr>
      </w:pPr>
      <w:r>
        <w:rPr>
          <w:rFonts w:ascii="宋体" w:eastAsia="宋体" w:hAnsiTheme="minorEastAsia" w:hint="eastAsia"/>
          <w:color w:val="000000"/>
        </w:rPr>
        <w:t xml:space="preserve"> </w:t>
      </w:r>
    </w:p>
    <w:tbl>
      <w:tblPr>
        <w:tblW w:w="0" w:type="auto"/>
        <w:jc w:val="center"/>
        <w:tblLayout w:type="fixed"/>
        <w:tblLook w:val="0000"/>
      </w:tblPr>
      <w:tblGrid>
        <w:gridCol w:w="563"/>
        <w:gridCol w:w="540"/>
        <w:gridCol w:w="540"/>
        <w:gridCol w:w="1800"/>
        <w:gridCol w:w="1620"/>
        <w:gridCol w:w="1440"/>
        <w:gridCol w:w="1495"/>
      </w:tblGrid>
      <w:tr w:rsidR="001843A8" w:rsidTr="001955FD">
        <w:trPr>
          <w:trHeight w:val="480"/>
          <w:jc w:val="center"/>
        </w:trPr>
        <w:tc>
          <w:tcPr>
            <w:tcW w:w="3443" w:type="dxa"/>
            <w:gridSpan w:val="4"/>
            <w:tcBorders>
              <w:top w:val="single" w:sz="4" w:space="0" w:color="auto"/>
              <w:left w:val="single" w:sz="4" w:space="0" w:color="auto"/>
              <w:bottom w:val="single" w:sz="4" w:space="0" w:color="auto"/>
              <w:right w:val="single" w:sz="4" w:space="0" w:color="auto"/>
            </w:tcBorders>
            <w:vAlign w:val="center"/>
          </w:tcPr>
          <w:p w:rsidR="001843A8" w:rsidRDefault="001843A8" w:rsidP="001955FD">
            <w:pPr>
              <w:widowControl/>
              <w:jc w:val="center"/>
              <w:rPr>
                <w:rFonts w:ascii="宋体" w:hAnsi="宋体"/>
                <w:szCs w:val="21"/>
              </w:rPr>
            </w:pPr>
            <w:r>
              <w:rPr>
                <w:rFonts w:ascii="宋体" w:hAnsi="宋体" w:hint="eastAsia"/>
                <w:szCs w:val="21"/>
              </w:rPr>
              <w:t>项目</w:t>
            </w:r>
          </w:p>
        </w:tc>
        <w:tc>
          <w:tcPr>
            <w:tcW w:w="1620" w:type="dxa"/>
            <w:vMerge w:val="restart"/>
            <w:tcBorders>
              <w:top w:val="single" w:sz="4" w:space="0" w:color="auto"/>
              <w:left w:val="nil"/>
              <w:right w:val="single" w:sz="4" w:space="0" w:color="auto"/>
            </w:tcBorders>
            <w:vAlign w:val="center"/>
          </w:tcPr>
          <w:p w:rsidR="001843A8" w:rsidRDefault="001843A8" w:rsidP="001955FD">
            <w:pPr>
              <w:widowControl/>
              <w:jc w:val="center"/>
              <w:rPr>
                <w:rFonts w:ascii="宋体" w:hAnsi="宋体"/>
                <w:szCs w:val="21"/>
              </w:rPr>
            </w:pPr>
            <w:r>
              <w:rPr>
                <w:rFonts w:ascii="宋体" w:hAnsi="宋体" w:hint="eastAsia"/>
                <w:szCs w:val="21"/>
              </w:rPr>
              <w:t>合计</w:t>
            </w:r>
          </w:p>
        </w:tc>
        <w:tc>
          <w:tcPr>
            <w:tcW w:w="1440" w:type="dxa"/>
            <w:vMerge w:val="restart"/>
            <w:tcBorders>
              <w:top w:val="single" w:sz="4" w:space="0" w:color="auto"/>
              <w:left w:val="nil"/>
              <w:right w:val="single" w:sz="4" w:space="0" w:color="auto"/>
            </w:tcBorders>
            <w:vAlign w:val="center"/>
          </w:tcPr>
          <w:p w:rsidR="001843A8" w:rsidRDefault="001843A8" w:rsidP="001955FD">
            <w:pPr>
              <w:widowControl/>
              <w:jc w:val="center"/>
              <w:rPr>
                <w:rFonts w:ascii="宋体" w:hAnsi="宋体"/>
                <w:szCs w:val="21"/>
              </w:rPr>
            </w:pPr>
            <w:r>
              <w:rPr>
                <w:rFonts w:ascii="宋体" w:hAnsi="宋体" w:hint="eastAsia"/>
                <w:szCs w:val="21"/>
              </w:rPr>
              <w:t>基本支出</w:t>
            </w:r>
          </w:p>
        </w:tc>
        <w:tc>
          <w:tcPr>
            <w:tcW w:w="1495" w:type="dxa"/>
            <w:vMerge w:val="restart"/>
            <w:tcBorders>
              <w:top w:val="single" w:sz="4" w:space="0" w:color="auto"/>
              <w:left w:val="nil"/>
              <w:right w:val="single" w:sz="4" w:space="0" w:color="auto"/>
            </w:tcBorders>
            <w:vAlign w:val="center"/>
          </w:tcPr>
          <w:p w:rsidR="001843A8" w:rsidRDefault="001843A8" w:rsidP="001955FD">
            <w:pPr>
              <w:jc w:val="center"/>
              <w:rPr>
                <w:rFonts w:ascii="宋体" w:hAnsi="宋体"/>
                <w:szCs w:val="21"/>
              </w:rPr>
            </w:pPr>
            <w:r>
              <w:rPr>
                <w:rFonts w:ascii="宋体" w:hAnsi="宋体" w:hint="eastAsia"/>
                <w:szCs w:val="21"/>
              </w:rPr>
              <w:t>项目支出</w:t>
            </w:r>
          </w:p>
        </w:tc>
      </w:tr>
      <w:tr w:rsidR="001843A8" w:rsidTr="001955FD">
        <w:trPr>
          <w:trHeight w:val="480"/>
          <w:jc w:val="center"/>
        </w:trPr>
        <w:tc>
          <w:tcPr>
            <w:tcW w:w="1643" w:type="dxa"/>
            <w:gridSpan w:val="3"/>
            <w:tcBorders>
              <w:top w:val="single" w:sz="4" w:space="0" w:color="auto"/>
              <w:left w:val="single" w:sz="4" w:space="0" w:color="auto"/>
              <w:bottom w:val="single" w:sz="4" w:space="0" w:color="auto"/>
              <w:right w:val="single" w:sz="4" w:space="0" w:color="auto"/>
            </w:tcBorders>
            <w:vAlign w:val="center"/>
          </w:tcPr>
          <w:p w:rsidR="001843A8" w:rsidRDefault="001843A8" w:rsidP="001955FD">
            <w:pPr>
              <w:widowControl/>
              <w:jc w:val="center"/>
              <w:rPr>
                <w:rFonts w:ascii="宋体" w:hAnsi="宋体"/>
                <w:szCs w:val="21"/>
              </w:rPr>
            </w:pPr>
            <w:r>
              <w:rPr>
                <w:rFonts w:ascii="宋体" w:hAnsi="宋体" w:hint="eastAsia"/>
                <w:szCs w:val="21"/>
              </w:rPr>
              <w:t>功能分类</w:t>
            </w:r>
          </w:p>
          <w:p w:rsidR="001843A8" w:rsidRDefault="001843A8" w:rsidP="001955FD">
            <w:pPr>
              <w:widowControl/>
              <w:jc w:val="center"/>
              <w:rPr>
                <w:rFonts w:ascii="宋体" w:hAnsi="宋体"/>
                <w:szCs w:val="21"/>
              </w:rPr>
            </w:pPr>
            <w:r>
              <w:rPr>
                <w:rFonts w:ascii="宋体" w:hAnsi="宋体" w:hint="eastAsia"/>
                <w:szCs w:val="21"/>
              </w:rPr>
              <w:t>科目编码</w:t>
            </w:r>
          </w:p>
        </w:tc>
        <w:tc>
          <w:tcPr>
            <w:tcW w:w="1800" w:type="dxa"/>
            <w:vMerge w:val="restart"/>
            <w:tcBorders>
              <w:top w:val="nil"/>
              <w:left w:val="single" w:sz="4" w:space="0" w:color="auto"/>
              <w:bottom w:val="single" w:sz="4" w:space="0" w:color="auto"/>
              <w:right w:val="single" w:sz="4" w:space="0" w:color="auto"/>
            </w:tcBorders>
            <w:vAlign w:val="center"/>
          </w:tcPr>
          <w:p w:rsidR="001843A8" w:rsidRDefault="001843A8" w:rsidP="001955FD">
            <w:pPr>
              <w:widowControl/>
              <w:jc w:val="center"/>
              <w:rPr>
                <w:rFonts w:ascii="宋体" w:hAnsi="宋体"/>
                <w:szCs w:val="21"/>
              </w:rPr>
            </w:pPr>
            <w:r>
              <w:rPr>
                <w:rFonts w:ascii="宋体" w:hAnsi="宋体" w:hint="eastAsia"/>
                <w:szCs w:val="21"/>
              </w:rPr>
              <w:t>科目名称</w:t>
            </w:r>
          </w:p>
        </w:tc>
        <w:tc>
          <w:tcPr>
            <w:tcW w:w="1620" w:type="dxa"/>
            <w:vMerge/>
            <w:tcBorders>
              <w:left w:val="single" w:sz="4" w:space="0" w:color="auto"/>
              <w:right w:val="single" w:sz="4" w:space="0" w:color="auto"/>
            </w:tcBorders>
            <w:vAlign w:val="center"/>
          </w:tcPr>
          <w:p w:rsidR="001843A8" w:rsidRDefault="001843A8" w:rsidP="001955FD">
            <w:pPr>
              <w:widowControl/>
              <w:jc w:val="center"/>
              <w:rPr>
                <w:rFonts w:ascii="宋体" w:hAnsi="宋体"/>
                <w:szCs w:val="21"/>
              </w:rPr>
            </w:pPr>
          </w:p>
        </w:tc>
        <w:tc>
          <w:tcPr>
            <w:tcW w:w="1440" w:type="dxa"/>
            <w:vMerge/>
            <w:tcBorders>
              <w:left w:val="single" w:sz="4" w:space="0" w:color="auto"/>
              <w:right w:val="single" w:sz="4" w:space="0" w:color="auto"/>
            </w:tcBorders>
            <w:vAlign w:val="center"/>
          </w:tcPr>
          <w:p w:rsidR="001843A8" w:rsidRDefault="001843A8" w:rsidP="001955FD">
            <w:pPr>
              <w:widowControl/>
              <w:jc w:val="center"/>
              <w:rPr>
                <w:rFonts w:ascii="宋体" w:hAnsi="宋体"/>
                <w:szCs w:val="21"/>
              </w:rPr>
            </w:pPr>
          </w:p>
        </w:tc>
        <w:tc>
          <w:tcPr>
            <w:tcW w:w="1495" w:type="dxa"/>
            <w:vMerge/>
            <w:tcBorders>
              <w:left w:val="single" w:sz="4" w:space="0" w:color="auto"/>
              <w:right w:val="single" w:sz="4" w:space="0" w:color="auto"/>
            </w:tcBorders>
            <w:vAlign w:val="center"/>
          </w:tcPr>
          <w:p w:rsidR="001843A8" w:rsidRDefault="001843A8" w:rsidP="001955FD">
            <w:pPr>
              <w:widowControl/>
              <w:jc w:val="center"/>
              <w:rPr>
                <w:rFonts w:ascii="宋体" w:hAnsi="宋体"/>
                <w:szCs w:val="21"/>
              </w:rPr>
            </w:pPr>
          </w:p>
        </w:tc>
      </w:tr>
      <w:tr w:rsidR="001843A8" w:rsidTr="001955FD">
        <w:trPr>
          <w:trHeight w:val="480"/>
          <w:jc w:val="center"/>
        </w:trPr>
        <w:tc>
          <w:tcPr>
            <w:tcW w:w="563" w:type="dxa"/>
            <w:tcBorders>
              <w:top w:val="nil"/>
              <w:left w:val="single" w:sz="4" w:space="0" w:color="auto"/>
              <w:bottom w:val="single" w:sz="4" w:space="0" w:color="auto"/>
              <w:right w:val="single" w:sz="4" w:space="0" w:color="auto"/>
            </w:tcBorders>
            <w:vAlign w:val="center"/>
          </w:tcPr>
          <w:p w:rsidR="001843A8" w:rsidRDefault="001843A8" w:rsidP="001843A8">
            <w:pPr>
              <w:widowControl/>
              <w:ind w:left="0" w:firstLine="0"/>
              <w:rPr>
                <w:rFonts w:ascii="宋体" w:hAnsi="宋体"/>
                <w:szCs w:val="21"/>
              </w:rPr>
            </w:pPr>
            <w:r>
              <w:rPr>
                <w:rFonts w:ascii="宋体" w:hAnsi="宋体" w:hint="eastAsia"/>
                <w:szCs w:val="21"/>
              </w:rPr>
              <w:t>类</w:t>
            </w:r>
          </w:p>
        </w:tc>
        <w:tc>
          <w:tcPr>
            <w:tcW w:w="540" w:type="dxa"/>
            <w:tcBorders>
              <w:top w:val="nil"/>
              <w:left w:val="nil"/>
              <w:bottom w:val="single" w:sz="4" w:space="0" w:color="auto"/>
              <w:right w:val="single" w:sz="4" w:space="0" w:color="auto"/>
            </w:tcBorders>
            <w:vAlign w:val="center"/>
          </w:tcPr>
          <w:p w:rsidR="001843A8" w:rsidRDefault="001843A8" w:rsidP="001843A8">
            <w:pPr>
              <w:widowControl/>
              <w:ind w:left="0" w:firstLine="0"/>
              <w:rPr>
                <w:rFonts w:ascii="宋体" w:hAnsi="宋体"/>
                <w:szCs w:val="21"/>
              </w:rPr>
            </w:pPr>
            <w:r>
              <w:rPr>
                <w:rFonts w:ascii="宋体" w:hAnsi="宋体" w:hint="eastAsia"/>
                <w:szCs w:val="21"/>
              </w:rPr>
              <w:t>款</w:t>
            </w:r>
          </w:p>
        </w:tc>
        <w:tc>
          <w:tcPr>
            <w:tcW w:w="540" w:type="dxa"/>
            <w:tcBorders>
              <w:top w:val="nil"/>
              <w:left w:val="nil"/>
              <w:bottom w:val="single" w:sz="4" w:space="0" w:color="auto"/>
              <w:right w:val="single" w:sz="4" w:space="0" w:color="auto"/>
            </w:tcBorders>
            <w:vAlign w:val="center"/>
          </w:tcPr>
          <w:p w:rsidR="001843A8" w:rsidRDefault="001843A8" w:rsidP="001843A8">
            <w:pPr>
              <w:widowControl/>
              <w:ind w:left="0" w:firstLine="0"/>
              <w:rPr>
                <w:rFonts w:ascii="宋体" w:hAnsi="宋体"/>
                <w:szCs w:val="21"/>
              </w:rPr>
            </w:pPr>
            <w:r>
              <w:rPr>
                <w:rFonts w:ascii="宋体" w:hAnsi="宋体" w:hint="eastAsia"/>
                <w:szCs w:val="21"/>
              </w:rPr>
              <w:t>项</w:t>
            </w:r>
          </w:p>
        </w:tc>
        <w:tc>
          <w:tcPr>
            <w:tcW w:w="1800" w:type="dxa"/>
            <w:vMerge/>
            <w:tcBorders>
              <w:top w:val="nil"/>
              <w:left w:val="single" w:sz="4" w:space="0" w:color="auto"/>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40" w:type="dxa"/>
            <w:vMerge/>
            <w:tcBorders>
              <w:left w:val="single" w:sz="4" w:space="0" w:color="auto"/>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95" w:type="dxa"/>
            <w:vMerge/>
            <w:tcBorders>
              <w:left w:val="single" w:sz="4" w:space="0" w:color="auto"/>
              <w:bottom w:val="single" w:sz="4" w:space="0" w:color="auto"/>
              <w:right w:val="single" w:sz="4" w:space="0" w:color="auto"/>
            </w:tcBorders>
            <w:vAlign w:val="center"/>
          </w:tcPr>
          <w:p w:rsidR="001843A8" w:rsidRDefault="001843A8" w:rsidP="001955FD">
            <w:pPr>
              <w:widowControl/>
              <w:rPr>
                <w:rFonts w:ascii="宋体" w:hAnsi="宋体"/>
                <w:szCs w:val="21"/>
              </w:rPr>
            </w:pPr>
          </w:p>
        </w:tc>
      </w:tr>
      <w:tr w:rsidR="001843A8" w:rsidTr="001955FD">
        <w:trPr>
          <w:trHeight w:val="480"/>
          <w:jc w:val="center"/>
        </w:trPr>
        <w:tc>
          <w:tcPr>
            <w:tcW w:w="563" w:type="dxa"/>
            <w:tcBorders>
              <w:top w:val="nil"/>
              <w:left w:val="single" w:sz="4" w:space="0" w:color="auto"/>
              <w:bottom w:val="single" w:sz="4" w:space="0" w:color="auto"/>
              <w:right w:val="single" w:sz="4" w:space="0" w:color="auto"/>
            </w:tcBorders>
            <w:vAlign w:val="center"/>
          </w:tcPr>
          <w:p w:rsidR="001843A8" w:rsidRDefault="001843A8" w:rsidP="001843A8">
            <w:pPr>
              <w:ind w:left="19" w:firstLine="0"/>
              <w:rPr>
                <w:rFonts w:ascii="宋体" w:hAnsi="宋体" w:cs="宋体"/>
                <w:szCs w:val="21"/>
              </w:rPr>
            </w:pPr>
            <w:r>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1843A8" w:rsidRDefault="001843A8" w:rsidP="001955FD">
            <w:pPr>
              <w:jc w:val="center"/>
              <w:rPr>
                <w:rFonts w:ascii="宋体" w:hAnsi="宋体" w:cs="宋体"/>
                <w:szCs w:val="21"/>
              </w:rPr>
            </w:pPr>
            <w:r>
              <w:rPr>
                <w:rFonts w:ascii="宋体" w:hAnsi="宋体" w:hint="eastAsia"/>
                <w:szCs w:val="21"/>
              </w:rPr>
              <w:t xml:space="preserve">　</w:t>
            </w:r>
          </w:p>
        </w:tc>
        <w:tc>
          <w:tcPr>
            <w:tcW w:w="540" w:type="dxa"/>
            <w:tcBorders>
              <w:top w:val="nil"/>
              <w:left w:val="nil"/>
              <w:bottom w:val="single" w:sz="4" w:space="0" w:color="auto"/>
              <w:right w:val="single" w:sz="4" w:space="0" w:color="auto"/>
            </w:tcBorders>
            <w:vAlign w:val="center"/>
          </w:tcPr>
          <w:p w:rsidR="001843A8" w:rsidRDefault="001843A8" w:rsidP="001955FD">
            <w:pPr>
              <w:jc w:val="center"/>
              <w:rPr>
                <w:rFonts w:ascii="宋体" w:hAnsi="宋体" w:cs="宋体"/>
                <w:szCs w:val="21"/>
              </w:rPr>
            </w:pPr>
            <w:r>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1843A8" w:rsidRDefault="001843A8" w:rsidP="001955FD">
            <w:pPr>
              <w:rPr>
                <w:rFonts w:ascii="宋体" w:hAnsi="宋体" w:cs="宋体"/>
                <w:szCs w:val="21"/>
              </w:rPr>
            </w:pPr>
            <w:r>
              <w:rPr>
                <w:rFonts w:ascii="宋体" w:hAnsi="宋体" w:hint="eastAsia"/>
                <w:szCs w:val="21"/>
              </w:rPr>
              <w:t>其他支出</w:t>
            </w:r>
          </w:p>
        </w:tc>
        <w:tc>
          <w:tcPr>
            <w:tcW w:w="162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r>
      <w:tr w:rsidR="001843A8" w:rsidTr="001955FD">
        <w:trPr>
          <w:trHeight w:val="480"/>
          <w:jc w:val="center"/>
        </w:trPr>
        <w:tc>
          <w:tcPr>
            <w:tcW w:w="563" w:type="dxa"/>
            <w:tcBorders>
              <w:top w:val="nil"/>
              <w:left w:val="single" w:sz="4" w:space="0" w:color="auto"/>
              <w:bottom w:val="single" w:sz="4" w:space="0" w:color="auto"/>
              <w:right w:val="single" w:sz="4" w:space="0" w:color="auto"/>
            </w:tcBorders>
            <w:vAlign w:val="center"/>
          </w:tcPr>
          <w:p w:rsidR="001843A8" w:rsidRDefault="001843A8" w:rsidP="001843A8">
            <w:pPr>
              <w:ind w:left="0" w:firstLine="19"/>
              <w:rPr>
                <w:rFonts w:ascii="宋体" w:hAnsi="宋体" w:cs="宋体"/>
                <w:szCs w:val="21"/>
              </w:rPr>
            </w:pPr>
            <w:r>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1843A8" w:rsidRDefault="001843A8" w:rsidP="001843A8">
            <w:pPr>
              <w:ind w:left="23" w:firstLine="0"/>
              <w:rPr>
                <w:rFonts w:ascii="宋体" w:hAnsi="宋体" w:cs="宋体"/>
                <w:szCs w:val="21"/>
              </w:rPr>
            </w:pPr>
            <w:r>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1843A8" w:rsidRDefault="001843A8" w:rsidP="001955FD">
            <w:pPr>
              <w:jc w:val="center"/>
              <w:rPr>
                <w:rFonts w:ascii="宋体" w:hAnsi="宋体" w:cs="宋体"/>
                <w:szCs w:val="21"/>
              </w:rPr>
            </w:pPr>
            <w:r>
              <w:rPr>
                <w:rFonts w:ascii="宋体" w:hAnsi="宋体" w:hint="eastAsia"/>
                <w:szCs w:val="21"/>
              </w:rPr>
              <w:t xml:space="preserve">　</w:t>
            </w:r>
          </w:p>
        </w:tc>
        <w:tc>
          <w:tcPr>
            <w:tcW w:w="1800" w:type="dxa"/>
            <w:tcBorders>
              <w:top w:val="nil"/>
              <w:left w:val="nil"/>
              <w:bottom w:val="single" w:sz="4" w:space="0" w:color="auto"/>
              <w:right w:val="single" w:sz="4" w:space="0" w:color="auto"/>
            </w:tcBorders>
            <w:vAlign w:val="center"/>
          </w:tcPr>
          <w:p w:rsidR="001843A8" w:rsidRDefault="001843A8" w:rsidP="001843A8">
            <w:pPr>
              <w:ind w:left="219" w:firstLine="0"/>
              <w:rPr>
                <w:rFonts w:ascii="宋体" w:hAnsi="宋体" w:cs="宋体"/>
                <w:szCs w:val="21"/>
              </w:rPr>
            </w:pPr>
            <w:r>
              <w:rPr>
                <w:rFonts w:ascii="宋体" w:hAnsi="宋体" w:hint="eastAsia"/>
                <w:szCs w:val="21"/>
              </w:rPr>
              <w:t>彩票发行销售机构业务费安排的支出</w:t>
            </w:r>
          </w:p>
        </w:tc>
        <w:tc>
          <w:tcPr>
            <w:tcW w:w="162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r>
      <w:tr w:rsidR="001843A8" w:rsidTr="001955FD">
        <w:trPr>
          <w:trHeight w:val="480"/>
          <w:jc w:val="center"/>
        </w:trPr>
        <w:tc>
          <w:tcPr>
            <w:tcW w:w="563" w:type="dxa"/>
            <w:tcBorders>
              <w:top w:val="nil"/>
              <w:left w:val="single" w:sz="4" w:space="0" w:color="auto"/>
              <w:bottom w:val="single" w:sz="4" w:space="0" w:color="auto"/>
              <w:right w:val="single" w:sz="4" w:space="0" w:color="auto"/>
            </w:tcBorders>
            <w:vAlign w:val="center"/>
          </w:tcPr>
          <w:p w:rsidR="001843A8" w:rsidRDefault="001843A8" w:rsidP="001843A8">
            <w:pPr>
              <w:ind w:left="19" w:firstLine="0"/>
              <w:rPr>
                <w:rFonts w:ascii="宋体" w:hAnsi="宋体" w:cs="宋体"/>
                <w:szCs w:val="21"/>
              </w:rPr>
            </w:pPr>
            <w:r>
              <w:rPr>
                <w:rFonts w:ascii="宋体" w:hAnsi="宋体" w:hint="eastAsia"/>
                <w:szCs w:val="21"/>
              </w:rPr>
              <w:t>229</w:t>
            </w:r>
          </w:p>
        </w:tc>
        <w:tc>
          <w:tcPr>
            <w:tcW w:w="540" w:type="dxa"/>
            <w:tcBorders>
              <w:top w:val="nil"/>
              <w:left w:val="nil"/>
              <w:bottom w:val="single" w:sz="4" w:space="0" w:color="auto"/>
              <w:right w:val="single" w:sz="4" w:space="0" w:color="auto"/>
            </w:tcBorders>
            <w:vAlign w:val="center"/>
          </w:tcPr>
          <w:p w:rsidR="001843A8" w:rsidRDefault="001843A8" w:rsidP="001843A8">
            <w:pPr>
              <w:ind w:left="23" w:firstLine="0"/>
              <w:rPr>
                <w:rFonts w:ascii="宋体" w:hAnsi="宋体" w:cs="宋体"/>
                <w:szCs w:val="21"/>
              </w:rPr>
            </w:pPr>
            <w:r>
              <w:rPr>
                <w:rFonts w:ascii="宋体" w:hAnsi="宋体" w:hint="eastAsia"/>
                <w:szCs w:val="21"/>
              </w:rPr>
              <w:t>08</w:t>
            </w:r>
          </w:p>
        </w:tc>
        <w:tc>
          <w:tcPr>
            <w:tcW w:w="540" w:type="dxa"/>
            <w:tcBorders>
              <w:top w:val="nil"/>
              <w:left w:val="nil"/>
              <w:bottom w:val="single" w:sz="4" w:space="0" w:color="auto"/>
              <w:right w:val="single" w:sz="4" w:space="0" w:color="auto"/>
            </w:tcBorders>
            <w:vAlign w:val="center"/>
          </w:tcPr>
          <w:p w:rsidR="001843A8" w:rsidRDefault="001843A8" w:rsidP="001843A8">
            <w:pPr>
              <w:ind w:leftChars="24" w:left="50" w:firstLine="0"/>
              <w:rPr>
                <w:rFonts w:ascii="宋体" w:hAnsi="宋体" w:cs="宋体"/>
                <w:szCs w:val="21"/>
              </w:rPr>
            </w:pPr>
            <w:r>
              <w:rPr>
                <w:rFonts w:ascii="宋体" w:hAnsi="宋体" w:hint="eastAsia"/>
                <w:szCs w:val="21"/>
              </w:rPr>
              <w:t>04</w:t>
            </w:r>
          </w:p>
        </w:tc>
        <w:tc>
          <w:tcPr>
            <w:tcW w:w="1800" w:type="dxa"/>
            <w:tcBorders>
              <w:top w:val="nil"/>
              <w:left w:val="nil"/>
              <w:bottom w:val="single" w:sz="4" w:space="0" w:color="auto"/>
              <w:right w:val="single" w:sz="4" w:space="0" w:color="auto"/>
            </w:tcBorders>
            <w:vAlign w:val="center"/>
          </w:tcPr>
          <w:p w:rsidR="001843A8" w:rsidRDefault="001843A8" w:rsidP="001843A8">
            <w:pPr>
              <w:ind w:left="219" w:firstLine="0"/>
              <w:rPr>
                <w:rFonts w:ascii="宋体" w:hAnsi="宋体" w:cs="宋体"/>
                <w:szCs w:val="21"/>
              </w:rPr>
            </w:pPr>
            <w:r>
              <w:rPr>
                <w:rFonts w:ascii="宋体" w:hAnsi="宋体" w:hint="eastAsia"/>
                <w:szCs w:val="21"/>
              </w:rPr>
              <w:t>福利彩票销售机构的业务费支出</w:t>
            </w:r>
          </w:p>
        </w:tc>
        <w:tc>
          <w:tcPr>
            <w:tcW w:w="162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r>
      <w:tr w:rsidR="001843A8" w:rsidTr="001955FD">
        <w:trPr>
          <w:trHeight w:val="480"/>
          <w:jc w:val="center"/>
        </w:trPr>
        <w:tc>
          <w:tcPr>
            <w:tcW w:w="563" w:type="dxa"/>
            <w:tcBorders>
              <w:top w:val="nil"/>
              <w:left w:val="single" w:sz="4" w:space="0" w:color="auto"/>
              <w:bottom w:val="single" w:sz="4" w:space="0" w:color="auto"/>
              <w:right w:val="single" w:sz="4" w:space="0" w:color="auto"/>
            </w:tcBorders>
            <w:vAlign w:val="center"/>
          </w:tcPr>
          <w:p w:rsidR="001843A8" w:rsidRDefault="001843A8" w:rsidP="001955FD">
            <w:pPr>
              <w:jc w:val="center"/>
              <w:rPr>
                <w:rFonts w:ascii="宋体" w:hAnsi="宋体" w:cs="宋体"/>
                <w:szCs w:val="21"/>
              </w:rPr>
            </w:pPr>
            <w:r>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1843A8" w:rsidRDefault="001843A8" w:rsidP="001955FD">
            <w:pPr>
              <w:jc w:val="center"/>
              <w:rPr>
                <w:rFonts w:ascii="宋体" w:hAnsi="宋体" w:cs="宋体"/>
                <w:szCs w:val="21"/>
              </w:rPr>
            </w:pPr>
            <w:r>
              <w:rPr>
                <w:rFonts w:ascii="宋体" w:hAnsi="宋体" w:hint="eastAsia"/>
                <w:szCs w:val="21"/>
              </w:rPr>
              <w:t>…</w:t>
            </w:r>
          </w:p>
        </w:tc>
        <w:tc>
          <w:tcPr>
            <w:tcW w:w="540" w:type="dxa"/>
            <w:tcBorders>
              <w:top w:val="nil"/>
              <w:left w:val="nil"/>
              <w:bottom w:val="single" w:sz="4" w:space="0" w:color="auto"/>
              <w:right w:val="single" w:sz="4" w:space="0" w:color="auto"/>
            </w:tcBorders>
            <w:vAlign w:val="center"/>
          </w:tcPr>
          <w:p w:rsidR="001843A8" w:rsidRDefault="001843A8" w:rsidP="001955FD">
            <w:pPr>
              <w:jc w:val="center"/>
              <w:rPr>
                <w:rFonts w:ascii="宋体" w:hAnsi="宋体" w:cs="宋体"/>
                <w:szCs w:val="21"/>
              </w:rPr>
            </w:pPr>
            <w:r>
              <w:rPr>
                <w:rFonts w:ascii="宋体" w:hAnsi="宋体" w:hint="eastAsia"/>
                <w:szCs w:val="21"/>
              </w:rPr>
              <w:t>…</w:t>
            </w:r>
          </w:p>
        </w:tc>
        <w:tc>
          <w:tcPr>
            <w:tcW w:w="1800" w:type="dxa"/>
            <w:tcBorders>
              <w:top w:val="nil"/>
              <w:left w:val="nil"/>
              <w:bottom w:val="single" w:sz="4" w:space="0" w:color="auto"/>
              <w:right w:val="single" w:sz="4" w:space="0" w:color="auto"/>
            </w:tcBorders>
            <w:vAlign w:val="center"/>
          </w:tcPr>
          <w:p w:rsidR="001843A8" w:rsidRDefault="001843A8" w:rsidP="001955FD">
            <w:pPr>
              <w:rPr>
                <w:rFonts w:ascii="宋体" w:hAnsi="宋体" w:cs="宋体"/>
                <w:szCs w:val="21"/>
              </w:rPr>
            </w:pPr>
            <w:r>
              <w:rPr>
                <w:rFonts w:ascii="宋体" w:hAnsi="宋体" w:hint="eastAsia"/>
                <w:szCs w:val="21"/>
              </w:rPr>
              <w:t>…</w:t>
            </w:r>
          </w:p>
        </w:tc>
        <w:tc>
          <w:tcPr>
            <w:tcW w:w="162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4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c>
          <w:tcPr>
            <w:tcW w:w="1495"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szCs w:val="21"/>
              </w:rPr>
            </w:pPr>
          </w:p>
        </w:tc>
      </w:tr>
      <w:tr w:rsidR="001843A8" w:rsidTr="001955FD">
        <w:trPr>
          <w:trHeight w:val="480"/>
          <w:jc w:val="center"/>
        </w:trPr>
        <w:tc>
          <w:tcPr>
            <w:tcW w:w="3443" w:type="dxa"/>
            <w:gridSpan w:val="4"/>
            <w:tcBorders>
              <w:top w:val="single" w:sz="4" w:space="0" w:color="auto"/>
              <w:left w:val="single" w:sz="4" w:space="0" w:color="auto"/>
              <w:bottom w:val="single" w:sz="4" w:space="0" w:color="auto"/>
              <w:right w:val="single" w:sz="4" w:space="0" w:color="000000"/>
            </w:tcBorders>
            <w:vAlign w:val="center"/>
          </w:tcPr>
          <w:p w:rsidR="001843A8" w:rsidRDefault="001843A8" w:rsidP="001955FD">
            <w:pPr>
              <w:widowControl/>
              <w:jc w:val="center"/>
              <w:rPr>
                <w:rFonts w:ascii="宋体" w:hAnsi="宋体" w:cs="宋体"/>
                <w:kern w:val="0"/>
                <w:szCs w:val="21"/>
              </w:rPr>
            </w:pPr>
            <w:r>
              <w:rPr>
                <w:rFonts w:ascii="宋体" w:hAnsi="宋体" w:cs="宋体" w:hint="eastAsia"/>
                <w:kern w:val="0"/>
                <w:szCs w:val="21"/>
              </w:rPr>
              <w:t>合计</w:t>
            </w:r>
          </w:p>
        </w:tc>
        <w:tc>
          <w:tcPr>
            <w:tcW w:w="162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cs="宋体"/>
                <w:kern w:val="0"/>
                <w:szCs w:val="21"/>
              </w:rPr>
            </w:pPr>
          </w:p>
        </w:tc>
        <w:tc>
          <w:tcPr>
            <w:tcW w:w="1440"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cs="宋体"/>
                <w:kern w:val="0"/>
                <w:szCs w:val="21"/>
              </w:rPr>
            </w:pPr>
          </w:p>
        </w:tc>
        <w:tc>
          <w:tcPr>
            <w:tcW w:w="1495" w:type="dxa"/>
            <w:tcBorders>
              <w:top w:val="nil"/>
              <w:left w:val="nil"/>
              <w:bottom w:val="single" w:sz="4" w:space="0" w:color="auto"/>
              <w:right w:val="single" w:sz="4" w:space="0" w:color="auto"/>
            </w:tcBorders>
            <w:vAlign w:val="center"/>
          </w:tcPr>
          <w:p w:rsidR="001843A8" w:rsidRDefault="001843A8" w:rsidP="001955FD">
            <w:pPr>
              <w:widowControl/>
              <w:rPr>
                <w:rFonts w:ascii="宋体" w:hAnsi="宋体" w:cs="宋体"/>
                <w:kern w:val="0"/>
                <w:szCs w:val="21"/>
              </w:rPr>
            </w:pPr>
          </w:p>
        </w:tc>
      </w:tr>
    </w:tbl>
    <w:p w:rsidR="00A72A0D" w:rsidRPr="009834B8" w:rsidRDefault="003C23C2" w:rsidP="001843A8">
      <w:pPr>
        <w:spacing w:line="360" w:lineRule="auto"/>
        <w:ind w:left="0" w:firstLine="0"/>
        <w:jc w:val="left"/>
        <w:rPr>
          <w:rFonts w:ascii="宋体" w:eastAsia="宋体" w:hAnsi="宋体"/>
          <w:szCs w:val="21"/>
        </w:rPr>
      </w:pPr>
      <w:r>
        <w:rPr>
          <w:rFonts w:ascii="宋体" w:eastAsia="宋体" w:hAnsi="宋体" w:hint="eastAsia"/>
          <w:color w:val="000000"/>
          <w:szCs w:val="21"/>
        </w:rPr>
        <w:t>注</w:t>
      </w:r>
      <w:r w:rsidR="009834B8">
        <w:rPr>
          <w:rFonts w:ascii="宋体" w:eastAsia="宋体" w:hAnsi="宋体" w:hint="eastAsia"/>
          <w:color w:val="000000"/>
          <w:szCs w:val="21"/>
        </w:rPr>
        <w:t>：</w:t>
      </w:r>
      <w:r w:rsidR="00D52B4B" w:rsidRPr="009834B8">
        <w:rPr>
          <w:rFonts w:ascii="宋体" w:eastAsia="宋体" w:hAnsi="宋体" w:hint="eastAsia"/>
          <w:color w:val="000000"/>
          <w:szCs w:val="21"/>
        </w:rPr>
        <w:t>中共上海市委党校第二分校 2017年度无政府性基金预算财政拨款支出，故本表无数据。</w:t>
      </w:r>
    </w:p>
    <w:p w:rsidR="00A72A0D" w:rsidRDefault="00A72A0D">
      <w:pPr>
        <w:ind w:left="0" w:firstLine="0"/>
        <w:jc w:val="left"/>
      </w:pPr>
    </w:p>
    <w:p w:rsidR="00A72A0D" w:rsidRDefault="00D52B4B">
      <w:r>
        <w:br w:type="page"/>
      </w:r>
    </w:p>
    <w:p w:rsidR="00A72A0D" w:rsidRDefault="00D52B4B">
      <w:pPr>
        <w:ind w:left="0" w:firstLine="0"/>
        <w:jc w:val="center"/>
      </w:pPr>
      <w:r>
        <w:rPr>
          <w:rFonts w:ascii="黑体" w:eastAsia="黑体" w:hAnsiTheme="minorEastAsia" w:hint="eastAsia"/>
          <w:color w:val="000000"/>
          <w:sz w:val="30"/>
        </w:rPr>
        <w:lastRenderedPageBreak/>
        <w:t xml:space="preserve"> 第三部分   </w:t>
      </w:r>
      <w:r>
        <w:rPr>
          <w:rFonts w:ascii="黑体" w:eastAsia="黑体" w:hAnsiTheme="minorEastAsia" w:hint="eastAsia"/>
          <w:color w:val="000000"/>
          <w:sz w:val="30"/>
        </w:rPr>
        <w:t> </w:t>
      </w:r>
      <w:r>
        <w:rPr>
          <w:rFonts w:ascii="黑体" w:eastAsia="黑体" w:hAnsiTheme="minorEastAsia" w:hint="eastAsia"/>
          <w:color w:val="000000"/>
          <w:sz w:val="30"/>
        </w:rPr>
        <w:t>中共上海市委党校第二分校2017年度部门决算情况说明</w:t>
      </w:r>
    </w:p>
    <w:p w:rsidR="00A72A0D" w:rsidRDefault="00A72A0D">
      <w:pPr>
        <w:ind w:left="0" w:firstLine="0"/>
        <w:jc w:val="center"/>
      </w:pPr>
    </w:p>
    <w:p w:rsidR="00A72A0D" w:rsidRDefault="00D52B4B" w:rsidP="00A72A0D">
      <w:pPr>
        <w:ind w:left="0" w:firstLineChars="200" w:firstLine="602"/>
        <w:jc w:val="left"/>
      </w:pPr>
      <w:r>
        <w:rPr>
          <w:rFonts w:ascii="楷体_GB2312" w:eastAsia="楷体_GB2312" w:hAnsiTheme="minorEastAsia" w:hint="eastAsia"/>
          <w:b/>
          <w:color w:val="000000"/>
          <w:sz w:val="30"/>
        </w:rPr>
        <w:t>一、关于中共上海市委党校第二分校2017年度收入支出总体情况说明</w:t>
      </w:r>
    </w:p>
    <w:p w:rsidR="00A72A0D" w:rsidRPr="00EB6775" w:rsidRDefault="00D52B4B" w:rsidP="00536BAB">
      <w:pPr>
        <w:ind w:left="0" w:firstLineChars="200" w:firstLine="600"/>
        <w:jc w:val="left"/>
        <w:rPr>
          <w:sz w:val="30"/>
          <w:szCs w:val="30"/>
        </w:rPr>
      </w:pPr>
      <w:r w:rsidRPr="00EB6775">
        <w:rPr>
          <w:rFonts w:ascii="仿宋_GB2312" w:eastAsia="仿宋_GB2312" w:hAnsiTheme="minorEastAsia" w:hint="eastAsia"/>
          <w:color w:val="000000"/>
          <w:sz w:val="30"/>
          <w:szCs w:val="30"/>
        </w:rPr>
        <w:t>中共上海市委党校第二分校 2017年度收入总计为</w:t>
      </w:r>
      <w:r w:rsidR="00A363F4" w:rsidRPr="00EB6775">
        <w:rPr>
          <w:rFonts w:ascii="仿宋_GB2312" w:eastAsia="仿宋_GB2312" w:hAnsiTheme="minorEastAsia" w:hint="eastAsia"/>
          <w:color w:val="000000"/>
          <w:sz w:val="30"/>
          <w:szCs w:val="30"/>
        </w:rPr>
        <w:t>2,478.12</w:t>
      </w:r>
      <w:r w:rsidRPr="00EB6775">
        <w:rPr>
          <w:rFonts w:ascii="仿宋_GB2312" w:eastAsia="仿宋_GB2312" w:hAnsiTheme="minorEastAsia" w:hint="eastAsia"/>
          <w:color w:val="000000"/>
          <w:sz w:val="30"/>
          <w:szCs w:val="30"/>
        </w:rPr>
        <w:t>万元、支出总计为 2,336.68 万元。与2016年度相比，收入、支出总计各</w:t>
      </w:r>
      <w:r w:rsidR="00DB7A49" w:rsidRPr="00EB6775">
        <w:rPr>
          <w:rFonts w:ascii="仿宋_GB2312" w:eastAsia="仿宋_GB2312" w:hAnsiTheme="minorEastAsia" w:hint="eastAsia"/>
          <w:color w:val="000000"/>
          <w:sz w:val="30"/>
          <w:szCs w:val="30"/>
        </w:rPr>
        <w:t>减少634.83</w:t>
      </w:r>
      <w:r w:rsidRPr="00EB6775">
        <w:rPr>
          <w:rFonts w:ascii="仿宋_GB2312" w:eastAsia="仿宋_GB2312" w:hAnsiTheme="minorEastAsia" w:hint="eastAsia"/>
          <w:color w:val="000000"/>
          <w:sz w:val="30"/>
          <w:szCs w:val="30"/>
        </w:rPr>
        <w:t>万元</w:t>
      </w:r>
      <w:r w:rsidR="00BB339B" w:rsidRPr="00EB6775">
        <w:rPr>
          <w:rFonts w:ascii="仿宋_GB2312" w:eastAsia="仿宋_GB2312" w:hAnsiTheme="minorEastAsia" w:hint="eastAsia"/>
          <w:color w:val="000000"/>
          <w:sz w:val="30"/>
          <w:szCs w:val="30"/>
        </w:rPr>
        <w:t>、572.76万元</w:t>
      </w:r>
      <w:r w:rsidRPr="00EB6775">
        <w:rPr>
          <w:rFonts w:ascii="仿宋_GB2312" w:eastAsia="仿宋_GB2312" w:hAnsiTheme="minorEastAsia" w:hint="eastAsia"/>
          <w:color w:val="000000"/>
          <w:sz w:val="30"/>
          <w:szCs w:val="30"/>
        </w:rPr>
        <w:t>。主要原因：</w:t>
      </w:r>
      <w:r w:rsidR="004E1DBF">
        <w:rPr>
          <w:rFonts w:ascii="仿宋_GB2312" w:eastAsia="仿宋_GB2312" w:hAnsiTheme="minorEastAsia" w:hint="eastAsia"/>
          <w:color w:val="000000"/>
          <w:sz w:val="30"/>
          <w:szCs w:val="30"/>
        </w:rPr>
        <w:t>培训</w:t>
      </w:r>
      <w:r w:rsidR="00536BAB">
        <w:rPr>
          <w:rFonts w:ascii="仿宋_GB2312" w:eastAsia="仿宋_GB2312" w:hAnsiTheme="minorEastAsia" w:hint="eastAsia"/>
          <w:color w:val="000000"/>
          <w:sz w:val="30"/>
          <w:szCs w:val="30"/>
        </w:rPr>
        <w:t>规模缩小，</w:t>
      </w:r>
      <w:r w:rsidR="00DB7A49" w:rsidRPr="00EB6775">
        <w:rPr>
          <w:rFonts w:ascii="仿宋_GB2312" w:eastAsia="仿宋_GB2312" w:hAnsi="宋体" w:cs="Times New Roman" w:hint="eastAsia"/>
          <w:color w:val="000000"/>
          <w:sz w:val="30"/>
          <w:szCs w:val="30"/>
        </w:rPr>
        <w:t>维修</w:t>
      </w:r>
      <w:r w:rsidR="002A7984">
        <w:rPr>
          <w:rFonts w:ascii="仿宋_GB2312" w:eastAsia="仿宋_GB2312" w:hAnsi="宋体" w:cs="Times New Roman" w:hint="eastAsia"/>
          <w:color w:val="000000"/>
          <w:sz w:val="30"/>
          <w:szCs w:val="30"/>
        </w:rPr>
        <w:t>维护</w:t>
      </w:r>
      <w:r w:rsidR="004E1DBF">
        <w:rPr>
          <w:rFonts w:ascii="仿宋_GB2312" w:eastAsia="仿宋_GB2312" w:hAnsi="宋体" w:cs="Times New Roman" w:hint="eastAsia"/>
          <w:color w:val="000000"/>
          <w:sz w:val="30"/>
          <w:szCs w:val="30"/>
        </w:rPr>
        <w:t>等</w:t>
      </w:r>
      <w:r w:rsidR="002A7984">
        <w:rPr>
          <w:rFonts w:ascii="仿宋_GB2312" w:eastAsia="仿宋_GB2312" w:hAnsi="宋体" w:cs="Times New Roman" w:hint="eastAsia"/>
          <w:color w:val="000000"/>
          <w:sz w:val="30"/>
          <w:szCs w:val="30"/>
        </w:rPr>
        <w:t>项目减少</w:t>
      </w:r>
      <w:r w:rsidRPr="00EB6775">
        <w:rPr>
          <w:rFonts w:ascii="仿宋_GB2312" w:eastAsia="仿宋_GB2312" w:hAnsiTheme="minorEastAsia" w:hint="eastAsia"/>
          <w:color w:val="000000"/>
          <w:sz w:val="30"/>
          <w:szCs w:val="30"/>
        </w:rPr>
        <w:t>。</w:t>
      </w:r>
    </w:p>
    <w:p w:rsidR="00A72A0D" w:rsidRDefault="00D52B4B" w:rsidP="00A72A0D">
      <w:pPr>
        <w:ind w:left="0" w:firstLineChars="200" w:firstLine="602"/>
        <w:jc w:val="left"/>
      </w:pPr>
      <w:r>
        <w:rPr>
          <w:rFonts w:ascii="楷体_GB2312" w:eastAsia="楷体_GB2312" w:hAnsiTheme="minorEastAsia" w:hint="eastAsia"/>
          <w:b/>
          <w:color w:val="000000"/>
          <w:sz w:val="30"/>
        </w:rPr>
        <w:t>二、关于中共上海市委党校第二分校2017年度收入决算情况说明</w:t>
      </w:r>
    </w:p>
    <w:p w:rsidR="00A72A0D" w:rsidRPr="00EB6775" w:rsidRDefault="00D52B4B" w:rsidP="00536BAB">
      <w:pPr>
        <w:ind w:left="0" w:firstLineChars="200" w:firstLine="600"/>
        <w:jc w:val="left"/>
        <w:rPr>
          <w:sz w:val="30"/>
          <w:szCs w:val="30"/>
        </w:rPr>
      </w:pPr>
      <w:r w:rsidRPr="00EB6775">
        <w:rPr>
          <w:rFonts w:ascii="仿宋_GB2312" w:eastAsia="仿宋_GB2312" w:hAnsiTheme="minorEastAsia" w:hint="eastAsia"/>
          <w:color w:val="000000"/>
          <w:sz w:val="30"/>
          <w:szCs w:val="30"/>
        </w:rPr>
        <w:t>本年收入合计2,478.12万元，其中：财政拨款收入 2,148.16万元，占</w:t>
      </w:r>
      <w:r w:rsidR="00EB6775">
        <w:rPr>
          <w:rFonts w:ascii="仿宋_GB2312" w:eastAsia="仿宋_GB2312" w:hAnsiTheme="minorEastAsia" w:hint="eastAsia"/>
          <w:color w:val="000000"/>
          <w:sz w:val="30"/>
          <w:szCs w:val="30"/>
        </w:rPr>
        <w:t>86.69</w:t>
      </w:r>
      <w:r w:rsidRPr="00EB6775">
        <w:rPr>
          <w:rFonts w:ascii="仿宋_GB2312" w:eastAsia="仿宋_GB2312" w:hAnsiTheme="minorEastAsia" w:hint="eastAsia"/>
          <w:color w:val="000000"/>
          <w:sz w:val="30"/>
          <w:szCs w:val="30"/>
        </w:rPr>
        <w:t>%；事业收入329.96万元，占</w:t>
      </w:r>
      <w:r w:rsidR="00EB6775">
        <w:rPr>
          <w:rFonts w:ascii="仿宋_GB2312" w:eastAsia="仿宋_GB2312" w:hAnsiTheme="minorEastAsia" w:hint="eastAsia"/>
          <w:color w:val="000000"/>
          <w:sz w:val="30"/>
          <w:szCs w:val="30"/>
        </w:rPr>
        <w:t>13.31</w:t>
      </w:r>
      <w:r w:rsidRPr="00EB6775">
        <w:rPr>
          <w:rFonts w:ascii="仿宋_GB2312" w:eastAsia="仿宋_GB2312" w:hAnsiTheme="minorEastAsia" w:hint="eastAsia"/>
          <w:color w:val="000000"/>
          <w:sz w:val="30"/>
          <w:szCs w:val="30"/>
        </w:rPr>
        <w:t>%</w:t>
      </w:r>
      <w:r w:rsidR="00EB6775">
        <w:rPr>
          <w:rFonts w:ascii="仿宋_GB2312" w:eastAsia="仿宋_GB2312" w:hAnsiTheme="minorEastAsia" w:hint="eastAsia"/>
          <w:color w:val="000000"/>
          <w:sz w:val="30"/>
          <w:szCs w:val="30"/>
        </w:rPr>
        <w:t>。</w:t>
      </w:r>
    </w:p>
    <w:p w:rsidR="00A72A0D" w:rsidRDefault="00D52B4B" w:rsidP="00A72A0D">
      <w:pPr>
        <w:ind w:left="0" w:firstLineChars="200" w:firstLine="602"/>
        <w:jc w:val="left"/>
      </w:pPr>
      <w:r>
        <w:rPr>
          <w:rFonts w:ascii="楷体_GB2312" w:eastAsia="楷体_GB2312" w:hAnsiTheme="minorEastAsia" w:hint="eastAsia"/>
          <w:b/>
          <w:color w:val="000000"/>
          <w:sz w:val="30"/>
        </w:rPr>
        <w:t>三、关于中共上海市委党校第二分校2017年度支出决算情况说明</w:t>
      </w:r>
    </w:p>
    <w:p w:rsidR="00A72A0D" w:rsidRPr="00EB6775" w:rsidRDefault="00D52B4B" w:rsidP="00A72A0D">
      <w:pPr>
        <w:ind w:left="0" w:firstLineChars="200" w:firstLine="600"/>
        <w:jc w:val="left"/>
        <w:rPr>
          <w:sz w:val="30"/>
          <w:szCs w:val="30"/>
        </w:rPr>
      </w:pPr>
      <w:r w:rsidRPr="00EB6775">
        <w:rPr>
          <w:rFonts w:ascii="仿宋_GB2312" w:eastAsia="仿宋_GB2312" w:hAnsiTheme="minorEastAsia" w:hint="eastAsia"/>
          <w:color w:val="000000"/>
          <w:sz w:val="30"/>
          <w:szCs w:val="30"/>
        </w:rPr>
        <w:t>本年支出合计</w:t>
      </w:r>
      <w:r w:rsidR="00EB6775" w:rsidRPr="00EB6775">
        <w:rPr>
          <w:rFonts w:ascii="仿宋_GB2312" w:eastAsia="仿宋_GB2312" w:hAnsiTheme="minorEastAsia" w:hint="eastAsia"/>
          <w:color w:val="000000"/>
          <w:sz w:val="30"/>
          <w:szCs w:val="30"/>
        </w:rPr>
        <w:t>2336.68</w:t>
      </w:r>
      <w:r w:rsidRPr="00EB6775">
        <w:rPr>
          <w:rFonts w:ascii="仿宋_GB2312" w:eastAsia="仿宋_GB2312" w:hAnsiTheme="minorEastAsia" w:hint="eastAsia"/>
          <w:color w:val="000000"/>
          <w:sz w:val="30"/>
          <w:szCs w:val="30"/>
        </w:rPr>
        <w:t>万元，其中：基本支出</w:t>
      </w:r>
      <w:r w:rsidR="00EB6775">
        <w:rPr>
          <w:rFonts w:ascii="仿宋_GB2312" w:eastAsia="仿宋_GB2312" w:hAnsiTheme="minorEastAsia" w:hint="eastAsia"/>
          <w:color w:val="000000"/>
          <w:sz w:val="30"/>
          <w:szCs w:val="30"/>
        </w:rPr>
        <w:t>725.56</w:t>
      </w:r>
      <w:r w:rsidRPr="00EB6775">
        <w:rPr>
          <w:rFonts w:ascii="仿宋_GB2312" w:eastAsia="仿宋_GB2312" w:hAnsiTheme="minorEastAsia" w:hint="eastAsia"/>
          <w:color w:val="000000"/>
          <w:sz w:val="30"/>
          <w:szCs w:val="30"/>
        </w:rPr>
        <w:t>万元，占</w:t>
      </w:r>
      <w:r w:rsidR="00C061C9">
        <w:rPr>
          <w:rFonts w:ascii="仿宋_GB2312" w:eastAsia="仿宋_GB2312" w:hAnsiTheme="minorEastAsia" w:hint="eastAsia"/>
          <w:color w:val="000000"/>
          <w:sz w:val="30"/>
          <w:szCs w:val="30"/>
        </w:rPr>
        <w:t>31.05</w:t>
      </w:r>
      <w:r w:rsidRPr="00EB6775">
        <w:rPr>
          <w:rFonts w:ascii="仿宋_GB2312" w:eastAsia="仿宋_GB2312" w:hAnsiTheme="minorEastAsia" w:hint="eastAsia"/>
          <w:color w:val="000000"/>
          <w:sz w:val="30"/>
          <w:szCs w:val="30"/>
        </w:rPr>
        <w:t>%；项目支出</w:t>
      </w:r>
      <w:r w:rsidR="00EB6775">
        <w:rPr>
          <w:rFonts w:ascii="仿宋_GB2312" w:eastAsia="仿宋_GB2312" w:hAnsiTheme="minorEastAsia" w:hint="eastAsia"/>
          <w:color w:val="000000"/>
          <w:sz w:val="30"/>
          <w:szCs w:val="30"/>
        </w:rPr>
        <w:t>1611.12</w:t>
      </w:r>
      <w:r w:rsidRPr="00EB6775">
        <w:rPr>
          <w:rFonts w:ascii="仿宋_GB2312" w:eastAsia="仿宋_GB2312" w:hAnsiTheme="minorEastAsia" w:hint="eastAsia"/>
          <w:color w:val="000000"/>
          <w:sz w:val="30"/>
          <w:szCs w:val="30"/>
        </w:rPr>
        <w:t>万元，占</w:t>
      </w:r>
      <w:r w:rsidR="00C061C9">
        <w:rPr>
          <w:rFonts w:ascii="仿宋_GB2312" w:eastAsia="仿宋_GB2312" w:hAnsiTheme="minorEastAsia" w:hint="eastAsia"/>
          <w:color w:val="000000"/>
          <w:sz w:val="30"/>
          <w:szCs w:val="30"/>
        </w:rPr>
        <w:t>68.95</w:t>
      </w:r>
      <w:r w:rsidRPr="00EB6775">
        <w:rPr>
          <w:rFonts w:ascii="仿宋_GB2312" w:eastAsia="仿宋_GB2312" w:hAnsiTheme="minorEastAsia" w:hint="eastAsia"/>
          <w:color w:val="000000"/>
          <w:sz w:val="30"/>
          <w:szCs w:val="30"/>
        </w:rPr>
        <w:t>%</w:t>
      </w:r>
      <w:r w:rsidR="00EB6775">
        <w:rPr>
          <w:rFonts w:ascii="仿宋_GB2312" w:eastAsia="仿宋_GB2312" w:hAnsiTheme="minorEastAsia" w:hint="eastAsia"/>
          <w:color w:val="000000"/>
          <w:sz w:val="30"/>
          <w:szCs w:val="30"/>
        </w:rPr>
        <w:t>。</w:t>
      </w:r>
      <w:r w:rsidR="00EB6775" w:rsidRPr="00EB6775">
        <w:rPr>
          <w:sz w:val="30"/>
          <w:szCs w:val="30"/>
        </w:rPr>
        <w:t xml:space="preserve"> </w:t>
      </w:r>
    </w:p>
    <w:p w:rsidR="00A72A0D" w:rsidRDefault="00D52B4B" w:rsidP="00A72A0D">
      <w:pPr>
        <w:ind w:left="0" w:firstLineChars="200" w:firstLine="602"/>
        <w:jc w:val="left"/>
      </w:pPr>
      <w:r>
        <w:rPr>
          <w:rFonts w:ascii="楷体_GB2312" w:eastAsia="楷体_GB2312" w:hAnsiTheme="minorEastAsia" w:hint="eastAsia"/>
          <w:b/>
          <w:color w:val="000000"/>
          <w:sz w:val="30"/>
        </w:rPr>
        <w:t>四、关于中共上海市委党校第二分校 2017年度财政拨款收入支出总体情况说明</w:t>
      </w:r>
    </w:p>
    <w:p w:rsidR="00A72A0D" w:rsidRPr="00C061C9" w:rsidRDefault="00D52B4B" w:rsidP="00AA64BE">
      <w:pPr>
        <w:ind w:left="0" w:firstLineChars="200" w:firstLine="600"/>
        <w:jc w:val="left"/>
        <w:rPr>
          <w:rFonts w:ascii="仿宋_GB2312" w:eastAsia="仿宋_GB2312"/>
        </w:rPr>
      </w:pPr>
      <w:r w:rsidRPr="00C061C9">
        <w:rPr>
          <w:rFonts w:ascii="仿宋_GB2312" w:eastAsia="仿宋_GB2312" w:hAnsiTheme="minorEastAsia" w:hint="eastAsia"/>
          <w:color w:val="000000"/>
          <w:sz w:val="30"/>
        </w:rPr>
        <w:t>中共上海市委党校第二分校 2017 年度财政拨款收支总决算</w:t>
      </w:r>
      <w:r w:rsidR="00C061C9">
        <w:rPr>
          <w:rFonts w:ascii="仿宋_GB2312" w:eastAsia="仿宋_GB2312" w:hAnsiTheme="minorEastAsia" w:hint="eastAsia"/>
          <w:color w:val="000000"/>
          <w:sz w:val="30"/>
        </w:rPr>
        <w:t>2148.16</w:t>
      </w:r>
      <w:r w:rsidRPr="00C061C9">
        <w:rPr>
          <w:rFonts w:ascii="仿宋_GB2312" w:eastAsia="仿宋_GB2312" w:hAnsiTheme="minorEastAsia" w:hint="eastAsia"/>
          <w:color w:val="000000"/>
          <w:sz w:val="30"/>
        </w:rPr>
        <w:t>万元。与2016</w:t>
      </w:r>
      <w:r w:rsidR="002A7984">
        <w:rPr>
          <w:rFonts w:ascii="仿宋_GB2312" w:eastAsia="仿宋_GB2312" w:hAnsiTheme="minorEastAsia" w:hint="eastAsia"/>
          <w:color w:val="000000"/>
          <w:sz w:val="30"/>
        </w:rPr>
        <w:t>年度相比，财政拨款收、支总计各减少513.19</w:t>
      </w:r>
      <w:r w:rsidRPr="00C061C9">
        <w:rPr>
          <w:rFonts w:ascii="仿宋_GB2312" w:eastAsia="仿宋_GB2312" w:hAnsiTheme="minorEastAsia" w:hint="eastAsia"/>
          <w:color w:val="000000"/>
          <w:sz w:val="30"/>
        </w:rPr>
        <w:t>万元，</w:t>
      </w:r>
      <w:r w:rsidR="002A7984">
        <w:rPr>
          <w:rFonts w:ascii="仿宋_GB2312" w:eastAsia="仿宋_GB2312" w:hAnsiTheme="minorEastAsia" w:hint="eastAsia"/>
          <w:color w:val="000000"/>
          <w:sz w:val="30"/>
        </w:rPr>
        <w:t>减少19.28</w:t>
      </w:r>
      <w:r w:rsidRPr="00C061C9">
        <w:rPr>
          <w:rFonts w:ascii="仿宋_GB2312" w:eastAsia="仿宋_GB2312" w:hAnsiTheme="minorEastAsia" w:hint="eastAsia"/>
          <w:color w:val="000000"/>
          <w:sz w:val="30"/>
        </w:rPr>
        <w:t>%。主要原因：</w:t>
      </w:r>
      <w:r w:rsidR="004E1DBF">
        <w:rPr>
          <w:rFonts w:ascii="仿宋_GB2312" w:eastAsia="仿宋_GB2312" w:hAnsiTheme="minorEastAsia" w:hint="eastAsia"/>
          <w:color w:val="000000"/>
          <w:sz w:val="30"/>
          <w:szCs w:val="30"/>
        </w:rPr>
        <w:t>培训规模缩小，</w:t>
      </w:r>
      <w:r w:rsidR="004E1DBF" w:rsidRPr="00EB6775">
        <w:rPr>
          <w:rFonts w:ascii="仿宋_GB2312" w:eastAsia="仿宋_GB2312" w:hAnsi="宋体" w:cs="Times New Roman" w:hint="eastAsia"/>
          <w:color w:val="000000"/>
          <w:sz w:val="30"/>
          <w:szCs w:val="30"/>
        </w:rPr>
        <w:t>维修</w:t>
      </w:r>
      <w:r w:rsidR="004E1DBF">
        <w:rPr>
          <w:rFonts w:ascii="仿宋_GB2312" w:eastAsia="仿宋_GB2312" w:hAnsi="宋体" w:cs="Times New Roman" w:hint="eastAsia"/>
          <w:color w:val="000000"/>
          <w:sz w:val="30"/>
          <w:szCs w:val="30"/>
        </w:rPr>
        <w:t>维护等项目减少</w:t>
      </w:r>
      <w:r w:rsidRPr="00C061C9">
        <w:rPr>
          <w:rFonts w:ascii="仿宋_GB2312" w:eastAsia="仿宋_GB2312" w:hAnsiTheme="minorEastAsia" w:hint="eastAsia"/>
          <w:color w:val="000000"/>
          <w:sz w:val="30"/>
        </w:rPr>
        <w:t>。</w:t>
      </w:r>
    </w:p>
    <w:p w:rsidR="00A72A0D" w:rsidRDefault="00D52B4B" w:rsidP="00A72A0D">
      <w:pPr>
        <w:ind w:left="0" w:firstLineChars="200" w:firstLine="602"/>
        <w:jc w:val="left"/>
      </w:pPr>
      <w:r>
        <w:rPr>
          <w:rFonts w:ascii="楷体_GB2312" w:eastAsia="楷体_GB2312" w:hAnsiTheme="minorEastAsia" w:hint="eastAsia"/>
          <w:b/>
          <w:color w:val="000000"/>
          <w:sz w:val="30"/>
        </w:rPr>
        <w:lastRenderedPageBreak/>
        <w:t>五、关于中共上海市委党校第二分校 2017年度一般公共预算财政拨款支出决算情况说明</w:t>
      </w:r>
    </w:p>
    <w:p w:rsidR="00A72A0D" w:rsidRDefault="00D52B4B" w:rsidP="00F26A30">
      <w:pPr>
        <w:ind w:leftChars="168" w:left="353" w:firstLineChars="49" w:firstLine="148"/>
        <w:jc w:val="left"/>
      </w:pPr>
      <w:r>
        <w:rPr>
          <w:rFonts w:ascii="楷体_GB2312" w:eastAsia="楷体_GB2312" w:hAnsiTheme="minorEastAsia" w:hint="eastAsia"/>
          <w:b/>
          <w:color w:val="000000"/>
          <w:sz w:val="30"/>
        </w:rPr>
        <w:t>（一）一般公共预算财政拨款支出总体情况。</w:t>
      </w:r>
    </w:p>
    <w:p w:rsidR="00A72A0D" w:rsidRPr="00F65949" w:rsidRDefault="00D52B4B" w:rsidP="007C3110">
      <w:pPr>
        <w:ind w:left="0" w:firstLineChars="200" w:firstLine="600"/>
        <w:rPr>
          <w:rFonts w:ascii="仿宋_GB2312" w:eastAsia="仿宋_GB2312"/>
        </w:rPr>
      </w:pPr>
      <w:r w:rsidRPr="00F65949">
        <w:rPr>
          <w:rFonts w:ascii="仿宋_GB2312" w:eastAsia="仿宋_GB2312" w:hAnsiTheme="minorEastAsia" w:hint="eastAsia"/>
          <w:color w:val="000000"/>
          <w:sz w:val="30"/>
        </w:rPr>
        <w:t>中共上海市委党校第二分校2017年度一般公共预算财政拨款支出</w:t>
      </w:r>
      <w:r w:rsidR="00F65949">
        <w:rPr>
          <w:rFonts w:ascii="仿宋_GB2312" w:eastAsia="仿宋_GB2312" w:hAnsiTheme="minorEastAsia" w:hint="eastAsia"/>
          <w:color w:val="000000"/>
          <w:sz w:val="30"/>
        </w:rPr>
        <w:t>2148.16</w:t>
      </w:r>
      <w:r w:rsidRPr="00F65949">
        <w:rPr>
          <w:rFonts w:ascii="仿宋_GB2312" w:eastAsia="仿宋_GB2312" w:hAnsiTheme="minorEastAsia" w:hint="eastAsia"/>
          <w:color w:val="000000"/>
          <w:sz w:val="30"/>
        </w:rPr>
        <w:t>万元，占本年支出合计的</w:t>
      </w:r>
      <w:r w:rsidR="00532420">
        <w:rPr>
          <w:rFonts w:ascii="仿宋_GB2312" w:eastAsia="仿宋_GB2312" w:hAnsiTheme="minorEastAsia" w:hint="eastAsia"/>
          <w:color w:val="000000"/>
          <w:sz w:val="30"/>
        </w:rPr>
        <w:t>91.93</w:t>
      </w:r>
      <w:r w:rsidRPr="00F65949">
        <w:rPr>
          <w:rFonts w:ascii="仿宋_GB2312" w:eastAsia="仿宋_GB2312" w:hAnsiTheme="minorEastAsia" w:hint="eastAsia"/>
          <w:color w:val="000000"/>
          <w:sz w:val="30"/>
        </w:rPr>
        <w:t>%。与2016年度相比，一般公共预算财政拨款支出</w:t>
      </w:r>
      <w:r w:rsidR="00532420">
        <w:rPr>
          <w:rFonts w:ascii="仿宋_GB2312" w:eastAsia="仿宋_GB2312" w:hAnsiTheme="minorEastAsia" w:hint="eastAsia"/>
          <w:color w:val="000000"/>
          <w:sz w:val="30"/>
        </w:rPr>
        <w:t>减少513.19</w:t>
      </w:r>
      <w:r w:rsidRPr="00F65949">
        <w:rPr>
          <w:rFonts w:ascii="仿宋_GB2312" w:eastAsia="仿宋_GB2312" w:hAnsiTheme="minorEastAsia" w:hint="eastAsia"/>
          <w:color w:val="000000"/>
          <w:sz w:val="30"/>
        </w:rPr>
        <w:t>万元，</w:t>
      </w:r>
      <w:r w:rsidR="00532420">
        <w:rPr>
          <w:rFonts w:ascii="仿宋_GB2312" w:eastAsia="仿宋_GB2312" w:hAnsiTheme="minorEastAsia" w:hint="eastAsia"/>
          <w:color w:val="000000"/>
          <w:sz w:val="30"/>
        </w:rPr>
        <w:t>减少19.28</w:t>
      </w:r>
      <w:r w:rsidRPr="00F65949">
        <w:rPr>
          <w:rFonts w:ascii="仿宋_GB2312" w:eastAsia="仿宋_GB2312" w:hAnsiTheme="minorEastAsia" w:hint="eastAsia"/>
          <w:color w:val="000000"/>
          <w:sz w:val="30"/>
        </w:rPr>
        <w:t>%。主要原因：</w:t>
      </w:r>
      <w:r w:rsidR="004E1DBF">
        <w:rPr>
          <w:rFonts w:ascii="仿宋_GB2312" w:eastAsia="仿宋_GB2312" w:hAnsiTheme="minorEastAsia" w:hint="eastAsia"/>
          <w:color w:val="000000"/>
          <w:sz w:val="30"/>
          <w:szCs w:val="30"/>
        </w:rPr>
        <w:t>培训规模缩小，</w:t>
      </w:r>
      <w:r w:rsidR="004E1DBF" w:rsidRPr="00EB6775">
        <w:rPr>
          <w:rFonts w:ascii="仿宋_GB2312" w:eastAsia="仿宋_GB2312" w:hAnsi="宋体" w:cs="Times New Roman" w:hint="eastAsia"/>
          <w:color w:val="000000"/>
          <w:sz w:val="30"/>
          <w:szCs w:val="30"/>
        </w:rPr>
        <w:t>维修</w:t>
      </w:r>
      <w:r w:rsidR="004E1DBF">
        <w:rPr>
          <w:rFonts w:ascii="仿宋_GB2312" w:eastAsia="仿宋_GB2312" w:hAnsi="宋体" w:cs="Times New Roman" w:hint="eastAsia"/>
          <w:color w:val="000000"/>
          <w:sz w:val="30"/>
          <w:szCs w:val="30"/>
        </w:rPr>
        <w:t>维护等项目减少</w:t>
      </w:r>
      <w:r w:rsidRPr="00F65949">
        <w:rPr>
          <w:rFonts w:ascii="仿宋_GB2312" w:eastAsia="仿宋_GB2312" w:hAnsiTheme="minorEastAsia" w:hint="eastAsia"/>
          <w:color w:val="000000"/>
          <w:sz w:val="30"/>
        </w:rPr>
        <w:t>。</w:t>
      </w:r>
    </w:p>
    <w:p w:rsidR="00A72A0D" w:rsidRDefault="00D52B4B" w:rsidP="00F26A30">
      <w:pPr>
        <w:ind w:leftChars="168" w:left="353" w:firstLineChars="49" w:firstLine="148"/>
        <w:jc w:val="left"/>
      </w:pPr>
      <w:r>
        <w:rPr>
          <w:rFonts w:ascii="楷体_GB2312" w:eastAsia="楷体_GB2312" w:hAnsiTheme="minorEastAsia" w:hint="eastAsia"/>
          <w:b/>
          <w:color w:val="000000"/>
          <w:sz w:val="30"/>
        </w:rPr>
        <w:t>（二）一般公共预算财政拨款支出决算结构情况。</w:t>
      </w:r>
    </w:p>
    <w:p w:rsidR="00A72A0D" w:rsidRPr="00130567" w:rsidRDefault="00D52B4B" w:rsidP="007C3110">
      <w:pPr>
        <w:ind w:left="0" w:firstLineChars="189" w:firstLine="567"/>
        <w:rPr>
          <w:rFonts w:ascii="仿宋_GB2312" w:eastAsia="仿宋_GB2312" w:hAnsiTheme="minorEastAsia"/>
          <w:color w:val="000000"/>
          <w:sz w:val="30"/>
        </w:rPr>
      </w:pPr>
      <w:r>
        <w:rPr>
          <w:rFonts w:ascii="仿宋_GB2312" w:eastAsia="仿宋_GB2312" w:hAnsiTheme="minorEastAsia" w:hint="eastAsia"/>
          <w:color w:val="000000"/>
          <w:sz w:val="30"/>
        </w:rPr>
        <w:t>2017年度一般公共预算财政拨款支出</w:t>
      </w:r>
      <w:r w:rsidR="00130567">
        <w:rPr>
          <w:rFonts w:ascii="仿宋_GB2312" w:eastAsia="仿宋_GB2312" w:hAnsiTheme="minorEastAsia" w:hint="eastAsia"/>
          <w:color w:val="000000"/>
          <w:sz w:val="30"/>
        </w:rPr>
        <w:t>2148.16</w:t>
      </w:r>
      <w:r>
        <w:rPr>
          <w:rFonts w:ascii="仿宋_GB2312" w:eastAsia="仿宋_GB2312" w:hAnsiTheme="minorEastAsia" w:hint="eastAsia"/>
          <w:color w:val="000000"/>
          <w:sz w:val="30"/>
        </w:rPr>
        <w:t>万元，主要用于以下方面：</w:t>
      </w:r>
      <w:r w:rsidR="00130567" w:rsidRPr="00482CE3">
        <w:rPr>
          <w:rFonts w:ascii="仿宋_GB2312" w:eastAsia="仿宋_GB2312" w:hAnsi="宋体" w:hint="eastAsia"/>
          <w:color w:val="000000"/>
          <w:sz w:val="30"/>
          <w:szCs w:val="30"/>
        </w:rPr>
        <w:t>教育支出</w:t>
      </w:r>
      <w:r w:rsidR="00130567">
        <w:rPr>
          <w:rFonts w:ascii="仿宋_GB2312" w:eastAsia="仿宋_GB2312" w:hAnsi="宋体" w:hint="eastAsia"/>
          <w:color w:val="000000"/>
          <w:sz w:val="30"/>
          <w:szCs w:val="30"/>
        </w:rPr>
        <w:t>1985.97</w:t>
      </w:r>
      <w:r w:rsidR="00130567" w:rsidRPr="00482CE3">
        <w:rPr>
          <w:rFonts w:ascii="仿宋_GB2312" w:eastAsia="仿宋_GB2312" w:hAnsi="宋体" w:hint="eastAsia"/>
          <w:color w:val="000000"/>
          <w:sz w:val="30"/>
          <w:szCs w:val="30"/>
        </w:rPr>
        <w:t>万元，占</w:t>
      </w:r>
      <w:r w:rsidR="00130567">
        <w:rPr>
          <w:rFonts w:ascii="仿宋_GB2312" w:eastAsia="仿宋_GB2312" w:hAnsi="宋体" w:hint="eastAsia"/>
          <w:color w:val="000000"/>
          <w:sz w:val="30"/>
          <w:szCs w:val="30"/>
        </w:rPr>
        <w:t>92.45</w:t>
      </w:r>
      <w:r w:rsidR="00130567" w:rsidRPr="00482CE3">
        <w:rPr>
          <w:rFonts w:ascii="仿宋_GB2312" w:eastAsia="仿宋_GB2312" w:hAnsi="宋体" w:hint="eastAsia"/>
          <w:color w:val="000000"/>
          <w:sz w:val="30"/>
          <w:szCs w:val="30"/>
        </w:rPr>
        <w:t>%；社会保障和就业支出（类）</w:t>
      </w:r>
      <w:r w:rsidR="00130567">
        <w:rPr>
          <w:rFonts w:ascii="仿宋_GB2312" w:eastAsia="仿宋_GB2312" w:hAnsi="宋体" w:hint="eastAsia"/>
          <w:color w:val="000000"/>
          <w:sz w:val="30"/>
          <w:szCs w:val="30"/>
        </w:rPr>
        <w:t>40.76</w:t>
      </w:r>
      <w:r w:rsidR="00130567" w:rsidRPr="00482CE3">
        <w:rPr>
          <w:rFonts w:ascii="仿宋_GB2312" w:eastAsia="仿宋_GB2312" w:hAnsi="宋体" w:hint="eastAsia"/>
          <w:color w:val="000000"/>
          <w:sz w:val="30"/>
          <w:szCs w:val="30"/>
        </w:rPr>
        <w:t>万元，占</w:t>
      </w:r>
      <w:r w:rsidR="00130567">
        <w:rPr>
          <w:rFonts w:ascii="仿宋_GB2312" w:eastAsia="仿宋_GB2312" w:hAnsi="宋体" w:hint="eastAsia"/>
          <w:color w:val="000000"/>
          <w:sz w:val="30"/>
          <w:szCs w:val="30"/>
        </w:rPr>
        <w:t>1.90</w:t>
      </w:r>
      <w:r w:rsidR="00130567" w:rsidRPr="00482CE3">
        <w:rPr>
          <w:rFonts w:ascii="仿宋_GB2312" w:eastAsia="仿宋_GB2312" w:hAnsi="宋体" w:hint="eastAsia"/>
          <w:color w:val="000000"/>
          <w:sz w:val="30"/>
          <w:szCs w:val="30"/>
        </w:rPr>
        <w:t>%；医疗卫生与计划生育支出（类）</w:t>
      </w:r>
      <w:r w:rsidR="00130567">
        <w:rPr>
          <w:rFonts w:ascii="仿宋_GB2312" w:eastAsia="仿宋_GB2312" w:hAnsi="宋体" w:hint="eastAsia"/>
          <w:color w:val="000000"/>
          <w:sz w:val="30"/>
          <w:szCs w:val="30"/>
        </w:rPr>
        <w:t>4.61</w:t>
      </w:r>
      <w:r w:rsidR="00130567" w:rsidRPr="00482CE3">
        <w:rPr>
          <w:rFonts w:ascii="仿宋_GB2312" w:eastAsia="仿宋_GB2312" w:hAnsi="宋体" w:hint="eastAsia"/>
          <w:color w:val="000000"/>
          <w:sz w:val="30"/>
          <w:szCs w:val="30"/>
        </w:rPr>
        <w:t>万元，占0.2</w:t>
      </w:r>
      <w:r w:rsidR="00130567">
        <w:rPr>
          <w:rFonts w:ascii="仿宋_GB2312" w:eastAsia="仿宋_GB2312" w:hAnsi="宋体" w:hint="eastAsia"/>
          <w:color w:val="000000"/>
          <w:sz w:val="30"/>
          <w:szCs w:val="30"/>
        </w:rPr>
        <w:t>1</w:t>
      </w:r>
      <w:r w:rsidR="00130567" w:rsidRPr="00482CE3">
        <w:rPr>
          <w:rFonts w:ascii="仿宋_GB2312" w:eastAsia="仿宋_GB2312" w:hAnsi="宋体" w:hint="eastAsia"/>
          <w:color w:val="000000"/>
          <w:sz w:val="30"/>
          <w:szCs w:val="30"/>
        </w:rPr>
        <w:t>%；住房保障支出（类）</w:t>
      </w:r>
      <w:r w:rsidR="00130567">
        <w:rPr>
          <w:rFonts w:ascii="仿宋_GB2312" w:eastAsia="仿宋_GB2312" w:hAnsi="宋体" w:hint="eastAsia"/>
          <w:color w:val="000000"/>
          <w:sz w:val="30"/>
          <w:szCs w:val="30"/>
        </w:rPr>
        <w:t>116.82</w:t>
      </w:r>
      <w:r w:rsidR="00130567" w:rsidRPr="00482CE3">
        <w:rPr>
          <w:rFonts w:ascii="仿宋_GB2312" w:eastAsia="仿宋_GB2312" w:hAnsi="宋体" w:hint="eastAsia"/>
          <w:color w:val="000000"/>
          <w:sz w:val="30"/>
          <w:szCs w:val="30"/>
        </w:rPr>
        <w:t>万元，占</w:t>
      </w:r>
      <w:r w:rsidR="00130567">
        <w:rPr>
          <w:rFonts w:ascii="仿宋_GB2312" w:eastAsia="仿宋_GB2312" w:hAnsi="宋体" w:hint="eastAsia"/>
          <w:color w:val="000000"/>
          <w:sz w:val="30"/>
          <w:szCs w:val="30"/>
        </w:rPr>
        <w:t>5.44</w:t>
      </w:r>
      <w:r w:rsidR="00130567" w:rsidRPr="00482CE3">
        <w:rPr>
          <w:rFonts w:ascii="仿宋_GB2312" w:eastAsia="仿宋_GB2312" w:hAnsi="宋体" w:hint="eastAsia"/>
          <w:color w:val="000000"/>
          <w:sz w:val="30"/>
          <w:szCs w:val="30"/>
        </w:rPr>
        <w:t>%</w:t>
      </w:r>
      <w:r w:rsidR="00130567">
        <w:rPr>
          <w:rFonts w:ascii="仿宋_GB2312" w:eastAsia="仿宋_GB2312" w:hAnsiTheme="minorEastAsia" w:hint="eastAsia"/>
          <w:color w:val="000000"/>
          <w:sz w:val="30"/>
        </w:rPr>
        <w:t>。</w:t>
      </w:r>
    </w:p>
    <w:p w:rsidR="00A72A0D" w:rsidRDefault="00D52B4B" w:rsidP="00F26A30">
      <w:pPr>
        <w:ind w:leftChars="168" w:left="353" w:firstLineChars="49" w:firstLine="148"/>
        <w:jc w:val="left"/>
      </w:pPr>
      <w:r>
        <w:rPr>
          <w:rFonts w:ascii="楷体_GB2312" w:eastAsia="楷体_GB2312" w:hAnsiTheme="minorEastAsia" w:hint="eastAsia"/>
          <w:b/>
          <w:color w:val="000000"/>
          <w:sz w:val="30"/>
        </w:rPr>
        <w:t>（三）一般公共预算财政拨款支出决算具体情况。</w:t>
      </w:r>
    </w:p>
    <w:p w:rsidR="00A72A0D" w:rsidRPr="00442CF2" w:rsidRDefault="00D52B4B" w:rsidP="007C3110">
      <w:pPr>
        <w:ind w:left="0" w:firstLineChars="200" w:firstLine="600"/>
        <w:rPr>
          <w:rFonts w:ascii="仿宋_GB2312" w:eastAsia="仿宋_GB2312"/>
        </w:rPr>
      </w:pPr>
      <w:r w:rsidRPr="00442CF2">
        <w:rPr>
          <w:rFonts w:ascii="仿宋_GB2312" w:eastAsia="仿宋_GB2312" w:hAnsiTheme="minorEastAsia" w:hint="eastAsia"/>
          <w:color w:val="000000"/>
          <w:sz w:val="30"/>
        </w:rPr>
        <w:t>中共上海市委党校第二分校2017年度一般公共预算财政拨款支出年初预算为</w:t>
      </w:r>
      <w:r w:rsidR="00442CF2">
        <w:rPr>
          <w:rFonts w:ascii="仿宋_GB2312" w:eastAsia="仿宋_GB2312" w:hAnsiTheme="minorEastAsia" w:hint="eastAsia"/>
          <w:color w:val="000000"/>
          <w:sz w:val="30"/>
        </w:rPr>
        <w:t>2527.10</w:t>
      </w:r>
      <w:r w:rsidRPr="00442CF2">
        <w:rPr>
          <w:rFonts w:ascii="仿宋_GB2312" w:eastAsia="仿宋_GB2312" w:hAnsiTheme="minorEastAsia" w:hint="eastAsia"/>
          <w:color w:val="000000"/>
          <w:sz w:val="30"/>
        </w:rPr>
        <w:t>万元，支出决算为</w:t>
      </w:r>
      <w:r w:rsidR="00442CF2">
        <w:rPr>
          <w:rFonts w:ascii="仿宋_GB2312" w:eastAsia="仿宋_GB2312" w:hAnsiTheme="minorEastAsia" w:hint="eastAsia"/>
          <w:color w:val="000000"/>
          <w:sz w:val="30"/>
        </w:rPr>
        <w:t>2148.16</w:t>
      </w:r>
      <w:r w:rsidRPr="00442CF2">
        <w:rPr>
          <w:rFonts w:ascii="仿宋_GB2312" w:eastAsia="仿宋_GB2312" w:hAnsiTheme="minorEastAsia" w:hint="eastAsia"/>
          <w:color w:val="000000"/>
          <w:sz w:val="30"/>
        </w:rPr>
        <w:t>万元，完成年初预算的</w:t>
      </w:r>
      <w:r w:rsidR="00442CF2">
        <w:rPr>
          <w:rFonts w:ascii="仿宋_GB2312" w:eastAsia="仿宋_GB2312" w:hAnsiTheme="minorEastAsia" w:hint="eastAsia"/>
          <w:color w:val="000000"/>
          <w:sz w:val="30"/>
        </w:rPr>
        <w:t>85</w:t>
      </w:r>
      <w:r w:rsidRPr="00442CF2">
        <w:rPr>
          <w:rFonts w:ascii="仿宋_GB2312" w:eastAsia="仿宋_GB2312" w:hAnsiTheme="minorEastAsia" w:hint="eastAsia"/>
          <w:color w:val="000000"/>
          <w:sz w:val="30"/>
        </w:rPr>
        <w:t>%。决算数</w:t>
      </w:r>
      <w:r w:rsidR="00442CF2">
        <w:rPr>
          <w:rFonts w:ascii="仿宋_GB2312" w:eastAsia="仿宋_GB2312" w:hAnsiTheme="minorEastAsia" w:hint="eastAsia"/>
          <w:color w:val="000000"/>
          <w:sz w:val="30"/>
        </w:rPr>
        <w:t>小于</w:t>
      </w:r>
      <w:r w:rsidRPr="00442CF2">
        <w:rPr>
          <w:rFonts w:ascii="仿宋_GB2312" w:eastAsia="仿宋_GB2312" w:hAnsiTheme="minorEastAsia" w:hint="eastAsia"/>
          <w:color w:val="000000"/>
          <w:sz w:val="30"/>
        </w:rPr>
        <w:t>预算数的主要原因：</w:t>
      </w:r>
      <w:r w:rsidR="004E1DBF">
        <w:rPr>
          <w:rFonts w:ascii="仿宋_GB2312" w:eastAsia="仿宋_GB2312" w:hAnsiTheme="minorEastAsia" w:hint="eastAsia"/>
          <w:color w:val="000000"/>
          <w:sz w:val="30"/>
        </w:rPr>
        <w:t>培训</w:t>
      </w:r>
      <w:r w:rsidR="009D28B2">
        <w:rPr>
          <w:rFonts w:ascii="仿宋_GB2312" w:eastAsia="仿宋_GB2312" w:hAnsiTheme="minorEastAsia" w:hint="eastAsia"/>
          <w:color w:val="000000"/>
          <w:sz w:val="30"/>
        </w:rPr>
        <w:t>规模减小</w:t>
      </w:r>
      <w:r w:rsidR="009D28B2" w:rsidRPr="00442CF2">
        <w:rPr>
          <w:rFonts w:ascii="仿宋_GB2312" w:eastAsia="仿宋_GB2312" w:hAnsiTheme="minorEastAsia" w:hint="eastAsia"/>
          <w:color w:val="000000"/>
          <w:sz w:val="30"/>
        </w:rPr>
        <w:t>，</w:t>
      </w:r>
      <w:r w:rsidR="009D28B2">
        <w:rPr>
          <w:rFonts w:ascii="仿宋_GB2312" w:eastAsia="仿宋_GB2312" w:hAnsiTheme="minorEastAsia" w:hint="eastAsia"/>
          <w:color w:val="000000"/>
          <w:sz w:val="30"/>
        </w:rPr>
        <w:t>硬件</w:t>
      </w:r>
      <w:r w:rsidR="009D28B2" w:rsidRPr="00442CF2">
        <w:rPr>
          <w:rFonts w:ascii="仿宋_GB2312" w:eastAsia="仿宋_GB2312" w:hAnsiTheme="minorEastAsia" w:hint="eastAsia"/>
          <w:color w:val="000000"/>
          <w:sz w:val="30"/>
        </w:rPr>
        <w:t>维修维护</w:t>
      </w:r>
      <w:r w:rsidR="004E1DBF">
        <w:rPr>
          <w:rFonts w:ascii="仿宋_GB2312" w:eastAsia="仿宋_GB2312" w:hAnsiTheme="minorEastAsia" w:hint="eastAsia"/>
          <w:color w:val="000000"/>
          <w:sz w:val="30"/>
        </w:rPr>
        <w:t>等</w:t>
      </w:r>
      <w:r w:rsidR="009D28B2" w:rsidRPr="00442CF2">
        <w:rPr>
          <w:rFonts w:ascii="仿宋_GB2312" w:eastAsia="仿宋_GB2312" w:hAnsiTheme="minorEastAsia" w:hint="eastAsia"/>
          <w:color w:val="000000"/>
          <w:sz w:val="30"/>
        </w:rPr>
        <w:t>需求减少</w:t>
      </w:r>
      <w:r w:rsidRPr="00442CF2">
        <w:rPr>
          <w:rFonts w:ascii="仿宋_GB2312" w:eastAsia="仿宋_GB2312" w:hAnsiTheme="minorEastAsia" w:hint="eastAsia"/>
          <w:color w:val="000000"/>
          <w:sz w:val="30"/>
        </w:rPr>
        <w:t>。其中：</w:t>
      </w:r>
    </w:p>
    <w:p w:rsidR="00281C1A" w:rsidRDefault="00D52B4B" w:rsidP="007C3110">
      <w:pPr>
        <w:ind w:left="0" w:firstLineChars="200" w:firstLine="600"/>
        <w:rPr>
          <w:rFonts w:ascii="仿宋_GB2312" w:eastAsia="仿宋_GB2312" w:hAnsiTheme="minorEastAsia"/>
          <w:color w:val="000000"/>
          <w:sz w:val="30"/>
        </w:rPr>
      </w:pPr>
      <w:r w:rsidRPr="00442CF2">
        <w:rPr>
          <w:rFonts w:ascii="仿宋_GB2312" w:eastAsia="仿宋_GB2312" w:hAnsiTheme="minorEastAsia" w:hint="eastAsia"/>
          <w:color w:val="000000"/>
          <w:sz w:val="30"/>
        </w:rPr>
        <w:t xml:space="preserve"> 1、教育支出（类）</w:t>
      </w:r>
      <w:r w:rsidR="007B72DF">
        <w:rPr>
          <w:rFonts w:ascii="仿宋_GB2312" w:eastAsia="仿宋_GB2312" w:hAnsiTheme="minorEastAsia" w:hint="eastAsia"/>
          <w:color w:val="000000"/>
          <w:sz w:val="30"/>
        </w:rPr>
        <w:t>教育管理事务</w:t>
      </w:r>
      <w:r w:rsidRPr="00442CF2">
        <w:rPr>
          <w:rFonts w:ascii="仿宋_GB2312" w:eastAsia="仿宋_GB2312" w:hAnsiTheme="minorEastAsia" w:hint="eastAsia"/>
          <w:color w:val="000000"/>
          <w:sz w:val="30"/>
        </w:rPr>
        <w:t>（款）</w:t>
      </w:r>
      <w:r w:rsidR="007B72DF">
        <w:rPr>
          <w:rFonts w:ascii="仿宋_GB2312" w:eastAsia="仿宋_GB2312" w:hAnsiTheme="minorEastAsia" w:hint="eastAsia"/>
          <w:color w:val="000000"/>
          <w:sz w:val="30"/>
        </w:rPr>
        <w:t>行政运行</w:t>
      </w:r>
      <w:r w:rsidRPr="00442CF2">
        <w:rPr>
          <w:rFonts w:ascii="仿宋_GB2312" w:eastAsia="仿宋_GB2312" w:hAnsiTheme="minorEastAsia" w:hint="eastAsia"/>
          <w:color w:val="000000"/>
          <w:sz w:val="30"/>
        </w:rPr>
        <w:t>（项）。主要用于：</w:t>
      </w:r>
      <w:r w:rsidR="007B72DF" w:rsidRPr="00482CE3">
        <w:rPr>
          <w:rFonts w:ascii="仿宋_GB2312" w:eastAsia="仿宋_GB2312" w:hAnsi="宋体" w:hint="eastAsia"/>
          <w:color w:val="000000"/>
          <w:sz w:val="30"/>
          <w:szCs w:val="30"/>
        </w:rPr>
        <w:t>承担培训职责的人员支出与日常行政管理运行</w:t>
      </w:r>
      <w:r w:rsidRPr="00442CF2">
        <w:rPr>
          <w:rFonts w:ascii="仿宋_GB2312" w:eastAsia="仿宋_GB2312" w:hAnsiTheme="minorEastAsia" w:hint="eastAsia"/>
          <w:color w:val="000000"/>
          <w:sz w:val="30"/>
        </w:rPr>
        <w:t>。年初预算为</w:t>
      </w:r>
      <w:r w:rsidR="00F12D6D">
        <w:rPr>
          <w:rFonts w:ascii="仿宋_GB2312" w:eastAsia="仿宋_GB2312" w:hAnsiTheme="minorEastAsia" w:hint="eastAsia"/>
          <w:color w:val="000000"/>
          <w:sz w:val="30"/>
        </w:rPr>
        <w:t>589.21</w:t>
      </w:r>
      <w:r w:rsidRPr="00442CF2">
        <w:rPr>
          <w:rFonts w:ascii="仿宋_GB2312" w:eastAsia="仿宋_GB2312" w:hAnsiTheme="minorEastAsia" w:hint="eastAsia"/>
          <w:color w:val="000000"/>
          <w:sz w:val="30"/>
        </w:rPr>
        <w:t>万元，支出决算为</w:t>
      </w:r>
      <w:r w:rsidR="007B72DF">
        <w:rPr>
          <w:rFonts w:ascii="仿宋_GB2312" w:eastAsia="仿宋_GB2312" w:hAnsiTheme="minorEastAsia" w:hint="eastAsia"/>
          <w:color w:val="000000"/>
          <w:sz w:val="30"/>
        </w:rPr>
        <w:t>485.27</w:t>
      </w:r>
      <w:r w:rsidRPr="00442CF2">
        <w:rPr>
          <w:rFonts w:ascii="仿宋_GB2312" w:eastAsia="仿宋_GB2312" w:hAnsiTheme="minorEastAsia" w:hint="eastAsia"/>
          <w:color w:val="000000"/>
          <w:sz w:val="30"/>
        </w:rPr>
        <w:t>万元。决算数</w:t>
      </w:r>
      <w:r w:rsidR="00281C1A">
        <w:rPr>
          <w:rFonts w:ascii="仿宋_GB2312" w:eastAsia="仿宋_GB2312" w:hAnsiTheme="minorEastAsia" w:hint="eastAsia"/>
          <w:color w:val="000000"/>
          <w:sz w:val="30"/>
        </w:rPr>
        <w:t>小于</w:t>
      </w:r>
      <w:r w:rsidRPr="00442CF2">
        <w:rPr>
          <w:rFonts w:ascii="仿宋_GB2312" w:eastAsia="仿宋_GB2312" w:hAnsiTheme="minorEastAsia" w:hint="eastAsia"/>
          <w:color w:val="000000"/>
          <w:sz w:val="30"/>
        </w:rPr>
        <w:t>预算数的主要原因：</w:t>
      </w:r>
      <w:r w:rsidR="00613591">
        <w:rPr>
          <w:rFonts w:ascii="仿宋_GB2312" w:eastAsia="仿宋_GB2312" w:hAnsiTheme="minorEastAsia" w:hint="eastAsia"/>
          <w:color w:val="000000"/>
          <w:sz w:val="30"/>
        </w:rPr>
        <w:t>厉行节约，减少</w:t>
      </w:r>
      <w:r w:rsidR="006D773E">
        <w:rPr>
          <w:rFonts w:ascii="仿宋_GB2312" w:eastAsia="仿宋_GB2312" w:hAnsi="宋体" w:hint="eastAsia"/>
          <w:color w:val="000000"/>
          <w:sz w:val="30"/>
          <w:szCs w:val="30"/>
        </w:rPr>
        <w:t>行政运行费用，减少劳务</w:t>
      </w:r>
      <w:r w:rsidR="006D773E">
        <w:rPr>
          <w:rFonts w:ascii="仿宋_GB2312" w:eastAsia="仿宋_GB2312" w:hAnsi="宋体" w:hint="eastAsia"/>
          <w:color w:val="000000"/>
          <w:sz w:val="30"/>
          <w:szCs w:val="30"/>
        </w:rPr>
        <w:lastRenderedPageBreak/>
        <w:t>派遣人员</w:t>
      </w:r>
      <w:r w:rsidRPr="00442CF2">
        <w:rPr>
          <w:rFonts w:ascii="仿宋_GB2312" w:eastAsia="仿宋_GB2312" w:hAnsiTheme="minorEastAsia" w:hint="eastAsia"/>
          <w:color w:val="000000"/>
          <w:sz w:val="30"/>
        </w:rPr>
        <w:t>。</w:t>
      </w:r>
    </w:p>
    <w:p w:rsidR="00A72A0D" w:rsidRDefault="00D52B4B" w:rsidP="007C3110">
      <w:pPr>
        <w:ind w:left="0" w:firstLineChars="200" w:firstLine="600"/>
        <w:rPr>
          <w:rFonts w:ascii="仿宋_GB2312" w:eastAsia="仿宋_GB2312" w:hAnsiTheme="minorEastAsia"/>
          <w:color w:val="000000"/>
          <w:sz w:val="30"/>
        </w:rPr>
      </w:pPr>
      <w:r w:rsidRPr="00442CF2">
        <w:rPr>
          <w:rFonts w:ascii="仿宋_GB2312" w:eastAsia="仿宋_GB2312" w:hAnsiTheme="minorEastAsia" w:hint="eastAsia"/>
          <w:color w:val="000000"/>
          <w:sz w:val="30"/>
        </w:rPr>
        <w:t>2、教育支出（类）</w:t>
      </w:r>
      <w:r w:rsidR="00281C1A" w:rsidRPr="00482CE3">
        <w:rPr>
          <w:rFonts w:ascii="仿宋_GB2312" w:eastAsia="仿宋_GB2312" w:hAnsi="宋体" w:hint="eastAsia"/>
          <w:color w:val="000000"/>
          <w:sz w:val="30"/>
          <w:szCs w:val="30"/>
        </w:rPr>
        <w:t>进修及培训（款）干部教育</w:t>
      </w:r>
      <w:r w:rsidRPr="00442CF2">
        <w:rPr>
          <w:rFonts w:ascii="仿宋_GB2312" w:eastAsia="仿宋_GB2312" w:hAnsiTheme="minorEastAsia" w:hint="eastAsia"/>
          <w:color w:val="000000"/>
          <w:sz w:val="30"/>
        </w:rPr>
        <w:t>（项）。主要用于：</w:t>
      </w:r>
      <w:r w:rsidR="00281C1A" w:rsidRPr="00482CE3">
        <w:rPr>
          <w:rFonts w:ascii="仿宋_GB2312" w:eastAsia="仿宋_GB2312" w:hAnsi="宋体" w:hint="eastAsia"/>
          <w:color w:val="000000"/>
          <w:sz w:val="30"/>
          <w:szCs w:val="30"/>
        </w:rPr>
        <w:t>培训教育的工程建设与教学科研的管理运行</w:t>
      </w:r>
      <w:r w:rsidRPr="00442CF2">
        <w:rPr>
          <w:rFonts w:ascii="仿宋_GB2312" w:eastAsia="仿宋_GB2312" w:hAnsiTheme="minorEastAsia" w:hint="eastAsia"/>
          <w:color w:val="000000"/>
          <w:sz w:val="30"/>
        </w:rPr>
        <w:t>。年初预算为</w:t>
      </w:r>
      <w:r w:rsidR="00F12D6D">
        <w:rPr>
          <w:rFonts w:ascii="仿宋_GB2312" w:eastAsia="仿宋_GB2312" w:hAnsiTheme="minorEastAsia" w:hint="eastAsia"/>
          <w:color w:val="000000"/>
          <w:sz w:val="30"/>
        </w:rPr>
        <w:t>1742.05</w:t>
      </w:r>
      <w:r w:rsidRPr="00442CF2">
        <w:rPr>
          <w:rFonts w:ascii="仿宋_GB2312" w:eastAsia="仿宋_GB2312" w:hAnsiTheme="minorEastAsia" w:hint="eastAsia"/>
          <w:color w:val="000000"/>
          <w:sz w:val="30"/>
        </w:rPr>
        <w:t>万元，支出决算为</w:t>
      </w:r>
      <w:r w:rsidR="006D773E">
        <w:rPr>
          <w:rFonts w:ascii="仿宋_GB2312" w:eastAsia="仿宋_GB2312" w:hAnsiTheme="minorEastAsia" w:hint="eastAsia"/>
          <w:color w:val="000000"/>
          <w:sz w:val="30"/>
        </w:rPr>
        <w:t>1500.70</w:t>
      </w:r>
      <w:r w:rsidRPr="00442CF2">
        <w:rPr>
          <w:rFonts w:ascii="仿宋_GB2312" w:eastAsia="仿宋_GB2312" w:hAnsiTheme="minorEastAsia" w:hint="eastAsia"/>
          <w:color w:val="000000"/>
          <w:sz w:val="30"/>
        </w:rPr>
        <w:t>万元。决算数</w:t>
      </w:r>
      <w:r w:rsidR="006D773E">
        <w:rPr>
          <w:rFonts w:ascii="仿宋_GB2312" w:eastAsia="仿宋_GB2312" w:hAnsiTheme="minorEastAsia" w:hint="eastAsia"/>
          <w:color w:val="000000"/>
          <w:sz w:val="30"/>
        </w:rPr>
        <w:t>小于</w:t>
      </w:r>
      <w:r w:rsidRPr="00442CF2">
        <w:rPr>
          <w:rFonts w:ascii="仿宋_GB2312" w:eastAsia="仿宋_GB2312" w:hAnsiTheme="minorEastAsia" w:hint="eastAsia"/>
          <w:color w:val="000000"/>
          <w:sz w:val="30"/>
        </w:rPr>
        <w:t>预算数的主要原因：</w:t>
      </w:r>
      <w:r w:rsidR="004E1DBF">
        <w:rPr>
          <w:rFonts w:ascii="仿宋_GB2312" w:eastAsia="仿宋_GB2312" w:hAnsiTheme="minorEastAsia" w:hint="eastAsia"/>
          <w:color w:val="000000"/>
          <w:sz w:val="30"/>
        </w:rPr>
        <w:t>培训</w:t>
      </w:r>
      <w:r w:rsidR="00375DE2">
        <w:rPr>
          <w:rFonts w:ascii="仿宋_GB2312" w:eastAsia="仿宋_GB2312" w:hAnsiTheme="minorEastAsia" w:hint="eastAsia"/>
          <w:color w:val="000000"/>
          <w:sz w:val="30"/>
        </w:rPr>
        <w:t>规模减小</w:t>
      </w:r>
      <w:r w:rsidR="00375DE2" w:rsidRPr="00442CF2">
        <w:rPr>
          <w:rFonts w:ascii="仿宋_GB2312" w:eastAsia="仿宋_GB2312" w:hAnsiTheme="minorEastAsia" w:hint="eastAsia"/>
          <w:color w:val="000000"/>
          <w:sz w:val="30"/>
        </w:rPr>
        <w:t>，</w:t>
      </w:r>
      <w:r w:rsidR="00375DE2">
        <w:rPr>
          <w:rFonts w:ascii="仿宋_GB2312" w:eastAsia="仿宋_GB2312" w:hAnsiTheme="minorEastAsia" w:hint="eastAsia"/>
          <w:color w:val="000000"/>
          <w:sz w:val="30"/>
        </w:rPr>
        <w:t>硬件</w:t>
      </w:r>
      <w:r w:rsidR="00375DE2" w:rsidRPr="00442CF2">
        <w:rPr>
          <w:rFonts w:ascii="仿宋_GB2312" w:eastAsia="仿宋_GB2312" w:hAnsiTheme="minorEastAsia" w:hint="eastAsia"/>
          <w:color w:val="000000"/>
          <w:sz w:val="30"/>
        </w:rPr>
        <w:t>维修维护</w:t>
      </w:r>
      <w:r w:rsidR="004E1DBF">
        <w:rPr>
          <w:rFonts w:ascii="仿宋_GB2312" w:eastAsia="仿宋_GB2312" w:hAnsiTheme="minorEastAsia" w:hint="eastAsia"/>
          <w:color w:val="000000"/>
          <w:sz w:val="30"/>
        </w:rPr>
        <w:t>等</w:t>
      </w:r>
      <w:r w:rsidR="00375DE2" w:rsidRPr="00442CF2">
        <w:rPr>
          <w:rFonts w:ascii="仿宋_GB2312" w:eastAsia="仿宋_GB2312" w:hAnsiTheme="minorEastAsia" w:hint="eastAsia"/>
          <w:color w:val="000000"/>
          <w:sz w:val="30"/>
        </w:rPr>
        <w:t>需求减少</w:t>
      </w:r>
      <w:r w:rsidRPr="00442CF2">
        <w:rPr>
          <w:rFonts w:ascii="仿宋_GB2312" w:eastAsia="仿宋_GB2312" w:hAnsiTheme="minorEastAsia" w:hint="eastAsia"/>
          <w:color w:val="000000"/>
          <w:sz w:val="30"/>
        </w:rPr>
        <w:t>。</w:t>
      </w:r>
    </w:p>
    <w:p w:rsidR="00281C1A" w:rsidRPr="00482CE3" w:rsidRDefault="00281C1A" w:rsidP="007C3110">
      <w:pPr>
        <w:ind w:left="0" w:firstLineChars="189" w:firstLine="567"/>
        <w:rPr>
          <w:rFonts w:ascii="仿宋_GB2312" w:eastAsia="仿宋_GB2312" w:hAnsi="宋体"/>
          <w:color w:val="000000"/>
          <w:sz w:val="30"/>
          <w:szCs w:val="30"/>
          <w:u w:val="single"/>
        </w:rPr>
      </w:pPr>
      <w:r w:rsidRPr="00482CE3">
        <w:rPr>
          <w:rFonts w:ascii="仿宋_GB2312" w:eastAsia="仿宋_GB2312" w:hAnsi="宋体" w:hint="eastAsia"/>
          <w:color w:val="000000"/>
          <w:sz w:val="30"/>
          <w:szCs w:val="30"/>
        </w:rPr>
        <w:t>3、社会保障和就业支出（类）行政事业单位离退休（款）机关事业单位基本养老保险缴费支出（项）。主要用于：保障基本养老保险缴费支出。年初预算为</w:t>
      </w:r>
      <w:r w:rsidR="00F12D6D">
        <w:rPr>
          <w:rFonts w:ascii="仿宋_GB2312" w:eastAsia="仿宋_GB2312" w:hAnsi="宋体" w:hint="eastAsia"/>
          <w:color w:val="000000"/>
          <w:sz w:val="30"/>
          <w:szCs w:val="30"/>
        </w:rPr>
        <w:t>50.03</w:t>
      </w:r>
      <w:r w:rsidRPr="00482CE3">
        <w:rPr>
          <w:rFonts w:ascii="仿宋_GB2312" w:eastAsia="仿宋_GB2312" w:hAnsi="宋体" w:hint="eastAsia"/>
          <w:color w:val="000000"/>
          <w:sz w:val="30"/>
          <w:szCs w:val="30"/>
        </w:rPr>
        <w:t>万元，支出决算为</w:t>
      </w:r>
      <w:r w:rsidR="00420D6A">
        <w:rPr>
          <w:rFonts w:ascii="仿宋_GB2312" w:eastAsia="仿宋_GB2312" w:hAnsi="宋体" w:hint="eastAsia"/>
          <w:color w:val="000000"/>
          <w:sz w:val="30"/>
          <w:szCs w:val="30"/>
        </w:rPr>
        <w:t>40.76</w:t>
      </w:r>
      <w:r w:rsidRPr="00482CE3">
        <w:rPr>
          <w:rFonts w:ascii="仿宋_GB2312" w:eastAsia="仿宋_GB2312" w:hAnsi="宋体" w:hint="eastAsia"/>
          <w:color w:val="000000"/>
          <w:sz w:val="30"/>
          <w:szCs w:val="30"/>
        </w:rPr>
        <w:t>万元。决算数</w:t>
      </w:r>
      <w:r w:rsidR="0022498E">
        <w:rPr>
          <w:rFonts w:ascii="仿宋_GB2312" w:eastAsia="仿宋_GB2312" w:hAnsi="宋体" w:hint="eastAsia"/>
          <w:color w:val="000000"/>
          <w:sz w:val="30"/>
          <w:szCs w:val="30"/>
        </w:rPr>
        <w:t>小</w:t>
      </w:r>
      <w:r w:rsidR="00B5511F">
        <w:rPr>
          <w:rFonts w:ascii="仿宋_GB2312" w:eastAsia="仿宋_GB2312" w:hAnsi="宋体" w:hint="eastAsia"/>
          <w:color w:val="000000"/>
          <w:sz w:val="30"/>
          <w:szCs w:val="30"/>
        </w:rPr>
        <w:t>于预算数的主要原因：政策、基数</w:t>
      </w:r>
      <w:r w:rsidRPr="00482CE3">
        <w:rPr>
          <w:rFonts w:ascii="仿宋_GB2312" w:eastAsia="仿宋_GB2312" w:hAnsi="宋体" w:hint="eastAsia"/>
          <w:color w:val="000000"/>
          <w:sz w:val="30"/>
          <w:szCs w:val="30"/>
        </w:rPr>
        <w:t>调整。</w:t>
      </w:r>
    </w:p>
    <w:p w:rsidR="00281C1A" w:rsidRPr="00482CE3" w:rsidRDefault="00281C1A" w:rsidP="007C3110">
      <w:pPr>
        <w:ind w:left="0" w:firstLineChars="189" w:firstLine="567"/>
        <w:rPr>
          <w:rFonts w:ascii="仿宋_GB2312" w:eastAsia="仿宋_GB2312" w:hAnsi="宋体"/>
          <w:color w:val="000000"/>
          <w:sz w:val="30"/>
          <w:szCs w:val="30"/>
          <w:u w:val="single"/>
        </w:rPr>
      </w:pPr>
      <w:r w:rsidRPr="00482CE3">
        <w:rPr>
          <w:rFonts w:ascii="仿宋_GB2312" w:eastAsia="仿宋_GB2312" w:hAnsi="宋体" w:hint="eastAsia"/>
          <w:color w:val="000000"/>
          <w:sz w:val="30"/>
          <w:szCs w:val="30"/>
        </w:rPr>
        <w:t>4、医疗卫生与计划生育支出（类）医疗保障（款）行政单位医疗（项）。主要用于：保障参公人员的医疗保险。年初预算为</w:t>
      </w:r>
      <w:r w:rsidR="00F12D6D">
        <w:rPr>
          <w:rFonts w:ascii="仿宋_GB2312" w:eastAsia="仿宋_GB2312" w:hAnsi="宋体" w:hint="eastAsia"/>
          <w:color w:val="000000"/>
          <w:sz w:val="30"/>
          <w:szCs w:val="30"/>
        </w:rPr>
        <w:t>23.99</w:t>
      </w:r>
      <w:r w:rsidRPr="00482CE3">
        <w:rPr>
          <w:rFonts w:ascii="仿宋_GB2312" w:eastAsia="仿宋_GB2312" w:hAnsi="宋体" w:hint="eastAsia"/>
          <w:color w:val="000000"/>
          <w:sz w:val="30"/>
          <w:szCs w:val="30"/>
        </w:rPr>
        <w:t>万元，支出决算为</w:t>
      </w:r>
      <w:r w:rsidR="00375DE2">
        <w:rPr>
          <w:rFonts w:ascii="仿宋_GB2312" w:eastAsia="仿宋_GB2312" w:hAnsi="宋体" w:hint="eastAsia"/>
          <w:color w:val="000000"/>
          <w:sz w:val="30"/>
          <w:szCs w:val="30"/>
        </w:rPr>
        <w:t>3.43万元</w:t>
      </w:r>
      <w:r w:rsidRPr="00482CE3">
        <w:rPr>
          <w:rFonts w:ascii="仿宋_GB2312" w:eastAsia="仿宋_GB2312" w:hAnsi="宋体" w:hint="eastAsia"/>
          <w:color w:val="000000"/>
          <w:sz w:val="30"/>
          <w:szCs w:val="30"/>
        </w:rPr>
        <w:t>。决算数小于预算数的主要原因：</w:t>
      </w:r>
      <w:r w:rsidR="00B5511F">
        <w:rPr>
          <w:rFonts w:ascii="仿宋_GB2312" w:eastAsia="仿宋_GB2312" w:hAnsi="宋体" w:hint="eastAsia"/>
          <w:color w:val="000000"/>
          <w:sz w:val="30"/>
          <w:szCs w:val="30"/>
        </w:rPr>
        <w:t>政策、基数</w:t>
      </w:r>
      <w:r w:rsidR="00B5511F" w:rsidRPr="00482CE3">
        <w:rPr>
          <w:rFonts w:ascii="仿宋_GB2312" w:eastAsia="仿宋_GB2312" w:hAnsi="宋体" w:hint="eastAsia"/>
          <w:color w:val="000000"/>
          <w:sz w:val="30"/>
          <w:szCs w:val="30"/>
        </w:rPr>
        <w:t>调整</w:t>
      </w:r>
      <w:r w:rsidRPr="00482CE3">
        <w:rPr>
          <w:rFonts w:ascii="仿宋_GB2312" w:eastAsia="仿宋_GB2312" w:hAnsi="宋体" w:hint="eastAsia"/>
          <w:color w:val="000000"/>
          <w:sz w:val="30"/>
          <w:szCs w:val="30"/>
        </w:rPr>
        <w:t>。</w:t>
      </w:r>
    </w:p>
    <w:p w:rsidR="00281C1A" w:rsidRPr="00482CE3" w:rsidRDefault="00281C1A" w:rsidP="007C3110">
      <w:pPr>
        <w:ind w:left="0" w:firstLineChars="189" w:firstLine="567"/>
        <w:rPr>
          <w:rFonts w:ascii="仿宋_GB2312" w:eastAsia="仿宋_GB2312" w:hAnsi="宋体"/>
          <w:color w:val="000000"/>
          <w:sz w:val="30"/>
          <w:szCs w:val="30"/>
        </w:rPr>
      </w:pPr>
      <w:r w:rsidRPr="00482CE3">
        <w:rPr>
          <w:rFonts w:ascii="仿宋_GB2312" w:eastAsia="仿宋_GB2312" w:hAnsi="宋体" w:hint="eastAsia"/>
          <w:color w:val="000000"/>
          <w:sz w:val="30"/>
          <w:szCs w:val="30"/>
        </w:rPr>
        <w:t>5、医疗卫生与计划生育支出（类）医疗保障（款）事业单位医疗（项）。主要用于：保障事业人员的医疗保险。年初预算为</w:t>
      </w:r>
      <w:r w:rsidR="00F12D6D">
        <w:rPr>
          <w:rFonts w:ascii="仿宋_GB2312" w:eastAsia="仿宋_GB2312" w:hAnsi="宋体" w:hint="eastAsia"/>
          <w:color w:val="000000"/>
          <w:sz w:val="30"/>
          <w:szCs w:val="30"/>
        </w:rPr>
        <w:t>4.1</w:t>
      </w:r>
      <w:r w:rsidR="00613591">
        <w:rPr>
          <w:rFonts w:ascii="仿宋_GB2312" w:eastAsia="仿宋_GB2312" w:hAnsi="宋体" w:hint="eastAsia"/>
          <w:color w:val="000000"/>
          <w:sz w:val="30"/>
          <w:szCs w:val="30"/>
        </w:rPr>
        <w:t>2</w:t>
      </w:r>
      <w:r w:rsidRPr="00482CE3">
        <w:rPr>
          <w:rFonts w:ascii="仿宋_GB2312" w:eastAsia="仿宋_GB2312" w:hAnsi="宋体" w:hint="eastAsia"/>
          <w:color w:val="000000"/>
          <w:sz w:val="30"/>
          <w:szCs w:val="30"/>
        </w:rPr>
        <w:t>万元，支出决算为</w:t>
      </w:r>
      <w:r w:rsidR="00375DE2">
        <w:rPr>
          <w:rFonts w:ascii="仿宋_GB2312" w:eastAsia="仿宋_GB2312" w:hAnsi="宋体" w:hint="eastAsia"/>
          <w:color w:val="000000"/>
          <w:sz w:val="30"/>
          <w:szCs w:val="30"/>
        </w:rPr>
        <w:t>0.59</w:t>
      </w:r>
      <w:r w:rsidRPr="00482CE3">
        <w:rPr>
          <w:rFonts w:ascii="仿宋_GB2312" w:eastAsia="仿宋_GB2312" w:hAnsi="宋体" w:hint="eastAsia"/>
          <w:color w:val="000000"/>
          <w:sz w:val="30"/>
          <w:szCs w:val="30"/>
        </w:rPr>
        <w:t>万元。决算数小于预算数的主要原因：</w:t>
      </w:r>
      <w:r w:rsidR="00B5511F">
        <w:rPr>
          <w:rFonts w:ascii="仿宋_GB2312" w:eastAsia="仿宋_GB2312" w:hAnsi="宋体" w:hint="eastAsia"/>
          <w:color w:val="000000"/>
          <w:sz w:val="30"/>
          <w:szCs w:val="30"/>
        </w:rPr>
        <w:t>政策、基数</w:t>
      </w:r>
      <w:r w:rsidR="00B5511F" w:rsidRPr="00482CE3">
        <w:rPr>
          <w:rFonts w:ascii="仿宋_GB2312" w:eastAsia="仿宋_GB2312" w:hAnsi="宋体" w:hint="eastAsia"/>
          <w:color w:val="000000"/>
          <w:sz w:val="30"/>
          <w:szCs w:val="30"/>
        </w:rPr>
        <w:t>调整</w:t>
      </w:r>
      <w:r w:rsidRPr="00482CE3">
        <w:rPr>
          <w:rFonts w:ascii="仿宋_GB2312" w:eastAsia="仿宋_GB2312" w:hAnsi="宋体" w:hint="eastAsia"/>
          <w:color w:val="000000"/>
          <w:sz w:val="30"/>
          <w:szCs w:val="30"/>
        </w:rPr>
        <w:t>。</w:t>
      </w:r>
    </w:p>
    <w:p w:rsidR="00281C1A" w:rsidRPr="00482CE3" w:rsidRDefault="00281C1A" w:rsidP="007C3110">
      <w:pPr>
        <w:ind w:left="0" w:firstLineChars="189" w:firstLine="567"/>
        <w:rPr>
          <w:rFonts w:ascii="仿宋_GB2312" w:eastAsia="仿宋_GB2312" w:hAnsi="宋体"/>
          <w:color w:val="000000"/>
          <w:sz w:val="30"/>
          <w:szCs w:val="30"/>
        </w:rPr>
      </w:pPr>
      <w:r w:rsidRPr="00482CE3">
        <w:rPr>
          <w:rFonts w:ascii="仿宋_GB2312" w:eastAsia="仿宋_GB2312" w:hAnsi="宋体" w:hint="eastAsia"/>
          <w:color w:val="000000"/>
          <w:sz w:val="30"/>
          <w:szCs w:val="30"/>
        </w:rPr>
        <w:t>6、医疗卫生与计划生育支出（类）其他医疗卫生与计划生育支出（款）其他医疗卫生与计划生育支出（项）。主要用于：保障其他人员的医疗保险。年初预算为0.60万元，支出决算为0.60万元。</w:t>
      </w:r>
    </w:p>
    <w:p w:rsidR="00F12D6D" w:rsidRDefault="00281C1A" w:rsidP="007C3110">
      <w:pPr>
        <w:ind w:left="0" w:firstLineChars="189" w:firstLine="567"/>
        <w:rPr>
          <w:rFonts w:ascii="仿宋_GB2312" w:eastAsia="仿宋_GB2312" w:hAnsi="宋体"/>
          <w:color w:val="000000"/>
          <w:sz w:val="30"/>
          <w:szCs w:val="30"/>
        </w:rPr>
      </w:pPr>
      <w:r w:rsidRPr="00482CE3">
        <w:rPr>
          <w:rFonts w:ascii="仿宋_GB2312" w:eastAsia="仿宋_GB2312" w:hAnsi="宋体" w:hint="eastAsia"/>
          <w:color w:val="000000"/>
          <w:sz w:val="30"/>
          <w:szCs w:val="30"/>
        </w:rPr>
        <w:t>7、住房保障支出（类）住房改革支出（款）住房公积金</w:t>
      </w:r>
      <w:r w:rsidRPr="00482CE3">
        <w:rPr>
          <w:rFonts w:ascii="仿宋_GB2312" w:eastAsia="仿宋_GB2312" w:hAnsi="宋体" w:hint="eastAsia"/>
          <w:color w:val="000000"/>
          <w:sz w:val="30"/>
          <w:szCs w:val="30"/>
        </w:rPr>
        <w:lastRenderedPageBreak/>
        <w:t>（项）。主要用于：保障职工的住房公积金。年初预算为</w:t>
      </w:r>
      <w:r w:rsidR="00F12D6D">
        <w:rPr>
          <w:rFonts w:ascii="仿宋_GB2312" w:eastAsia="仿宋_GB2312" w:hAnsi="宋体" w:hint="eastAsia"/>
          <w:color w:val="000000"/>
          <w:sz w:val="30"/>
          <w:szCs w:val="30"/>
        </w:rPr>
        <w:t>48.58</w:t>
      </w:r>
      <w:r w:rsidRPr="00482CE3">
        <w:rPr>
          <w:rFonts w:ascii="仿宋_GB2312" w:eastAsia="仿宋_GB2312" w:hAnsi="宋体" w:hint="eastAsia"/>
          <w:color w:val="000000"/>
          <w:sz w:val="30"/>
          <w:szCs w:val="30"/>
        </w:rPr>
        <w:t>万元，支出决算为</w:t>
      </w:r>
      <w:r w:rsidR="00375DE2">
        <w:rPr>
          <w:rFonts w:ascii="仿宋_GB2312" w:eastAsia="仿宋_GB2312" w:hAnsi="宋体" w:hint="eastAsia"/>
          <w:color w:val="000000"/>
          <w:sz w:val="30"/>
          <w:szCs w:val="30"/>
        </w:rPr>
        <w:t>48.30</w:t>
      </w:r>
      <w:r w:rsidRPr="00482CE3">
        <w:rPr>
          <w:rFonts w:ascii="仿宋_GB2312" w:eastAsia="仿宋_GB2312" w:hAnsi="宋体" w:hint="eastAsia"/>
          <w:color w:val="000000"/>
          <w:sz w:val="30"/>
          <w:szCs w:val="30"/>
        </w:rPr>
        <w:t>万元。决算数</w:t>
      </w:r>
      <w:r w:rsidR="0022498E">
        <w:rPr>
          <w:rFonts w:ascii="仿宋_GB2312" w:eastAsia="仿宋_GB2312" w:hAnsi="宋体" w:hint="eastAsia"/>
          <w:color w:val="000000"/>
          <w:sz w:val="30"/>
          <w:szCs w:val="30"/>
        </w:rPr>
        <w:t>小</w:t>
      </w:r>
      <w:r w:rsidRPr="00482CE3">
        <w:rPr>
          <w:rFonts w:ascii="仿宋_GB2312" w:eastAsia="仿宋_GB2312" w:hAnsi="宋体" w:hint="eastAsia"/>
          <w:color w:val="000000"/>
          <w:sz w:val="30"/>
          <w:szCs w:val="30"/>
        </w:rPr>
        <w:t>于预算数的主要原</w:t>
      </w:r>
      <w:r w:rsidRPr="00482CE3">
        <w:rPr>
          <w:rFonts w:ascii="仿宋_GB2312" w:eastAsia="仿宋_GB2312" w:hAnsi="宋体" w:hint="eastAsia"/>
          <w:sz w:val="30"/>
          <w:szCs w:val="30"/>
        </w:rPr>
        <w:t>因：</w:t>
      </w:r>
      <w:r w:rsidR="0022498E">
        <w:rPr>
          <w:rFonts w:ascii="仿宋_GB2312" w:eastAsia="仿宋_GB2312" w:hAnsi="宋体" w:hint="eastAsia"/>
          <w:sz w:val="30"/>
          <w:szCs w:val="30"/>
        </w:rPr>
        <w:t>年度基数调整</w:t>
      </w:r>
      <w:r w:rsidRPr="00482CE3">
        <w:rPr>
          <w:rFonts w:ascii="仿宋_GB2312" w:eastAsia="仿宋_GB2312" w:hAnsi="宋体" w:hint="eastAsia"/>
          <w:sz w:val="30"/>
          <w:szCs w:val="30"/>
        </w:rPr>
        <w:t>。</w:t>
      </w:r>
    </w:p>
    <w:p w:rsidR="00F12D6D" w:rsidRDefault="00F12D6D" w:rsidP="00F26A30">
      <w:pPr>
        <w:ind w:left="0"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8</w:t>
      </w:r>
      <w:r w:rsidR="00281C1A" w:rsidRPr="00482CE3">
        <w:rPr>
          <w:rFonts w:ascii="仿宋_GB2312" w:eastAsia="仿宋_GB2312" w:hAnsi="宋体" w:hint="eastAsia"/>
          <w:color w:val="000000"/>
          <w:sz w:val="30"/>
          <w:szCs w:val="30"/>
        </w:rPr>
        <w:t>、住房保障支出（类）住房改革支出（款）购房补贴（项）。主要用于：保障住房补贴支出。年初预算为</w:t>
      </w:r>
      <w:r>
        <w:rPr>
          <w:rFonts w:ascii="仿宋_GB2312" w:eastAsia="仿宋_GB2312" w:hAnsi="宋体" w:hint="eastAsia"/>
          <w:color w:val="000000"/>
          <w:sz w:val="30"/>
          <w:szCs w:val="30"/>
        </w:rPr>
        <w:t>68.52</w:t>
      </w:r>
      <w:r w:rsidR="00281C1A" w:rsidRPr="00482CE3">
        <w:rPr>
          <w:rFonts w:ascii="仿宋_GB2312" w:eastAsia="仿宋_GB2312" w:hAnsi="宋体" w:hint="eastAsia"/>
          <w:color w:val="000000"/>
          <w:sz w:val="30"/>
          <w:szCs w:val="30"/>
        </w:rPr>
        <w:t>万元，支出决算为</w:t>
      </w:r>
      <w:r w:rsidR="00375DE2">
        <w:rPr>
          <w:rFonts w:ascii="仿宋_GB2312" w:eastAsia="仿宋_GB2312" w:hAnsi="宋体" w:hint="eastAsia"/>
          <w:color w:val="000000"/>
          <w:sz w:val="30"/>
          <w:szCs w:val="30"/>
        </w:rPr>
        <w:t>68.52</w:t>
      </w:r>
      <w:r w:rsidR="00281C1A" w:rsidRPr="00482CE3">
        <w:rPr>
          <w:rFonts w:ascii="仿宋_GB2312" w:eastAsia="仿宋_GB2312" w:hAnsi="宋体" w:hint="eastAsia"/>
          <w:color w:val="000000"/>
          <w:sz w:val="30"/>
          <w:szCs w:val="30"/>
        </w:rPr>
        <w:t>万元</w:t>
      </w:r>
      <w:r>
        <w:rPr>
          <w:rFonts w:ascii="仿宋_GB2312" w:eastAsia="仿宋_GB2312" w:hAnsi="宋体" w:hint="eastAsia"/>
          <w:sz w:val="30"/>
          <w:szCs w:val="30"/>
        </w:rPr>
        <w:t>。</w:t>
      </w:r>
    </w:p>
    <w:p w:rsidR="00A72A0D" w:rsidRPr="00F12D6D" w:rsidRDefault="00D52B4B" w:rsidP="00F26A30">
      <w:pPr>
        <w:ind w:left="0" w:firstLineChars="198" w:firstLine="596"/>
        <w:jc w:val="left"/>
        <w:rPr>
          <w:rFonts w:ascii="仿宋_GB2312" w:eastAsia="仿宋_GB2312" w:hAnsi="宋体"/>
          <w:color w:val="000000"/>
          <w:sz w:val="30"/>
          <w:szCs w:val="30"/>
        </w:rPr>
      </w:pPr>
      <w:r>
        <w:rPr>
          <w:rFonts w:ascii="楷体_GB2312" w:eastAsia="楷体_GB2312" w:hAnsiTheme="minorEastAsia" w:hint="eastAsia"/>
          <w:b/>
          <w:color w:val="000000"/>
          <w:sz w:val="30"/>
        </w:rPr>
        <w:t>六、关于中共上海市委党校第二分校 2017年度一般公共预算财政拨款基本支出决算情况说明</w:t>
      </w:r>
    </w:p>
    <w:p w:rsidR="00A72A0D" w:rsidRPr="00D0261B" w:rsidRDefault="00D52B4B" w:rsidP="007C3110">
      <w:pPr>
        <w:ind w:left="0" w:firstLineChars="200" w:firstLine="600"/>
        <w:rPr>
          <w:rFonts w:ascii="仿宋_GB2312" w:eastAsia="仿宋_GB2312"/>
          <w:sz w:val="30"/>
          <w:szCs w:val="30"/>
        </w:rPr>
      </w:pPr>
      <w:r w:rsidRPr="00D0261B">
        <w:rPr>
          <w:rFonts w:ascii="仿宋_GB2312" w:eastAsia="仿宋_GB2312" w:hAnsiTheme="minorEastAsia" w:hint="eastAsia"/>
          <w:color w:val="000000"/>
          <w:sz w:val="30"/>
          <w:szCs w:val="30"/>
        </w:rPr>
        <w:t>中共上海市委党校第二分校 2017 年度一般公共预算财政拨款基本支出</w:t>
      </w:r>
      <w:r w:rsidR="00D0261B">
        <w:rPr>
          <w:rFonts w:ascii="仿宋_GB2312" w:eastAsia="仿宋_GB2312" w:hAnsiTheme="minorEastAsia" w:hint="eastAsia"/>
          <w:color w:val="000000"/>
          <w:sz w:val="30"/>
          <w:szCs w:val="30"/>
        </w:rPr>
        <w:t>725.56</w:t>
      </w:r>
      <w:r w:rsidRPr="00D0261B">
        <w:rPr>
          <w:rFonts w:ascii="仿宋_GB2312" w:eastAsia="仿宋_GB2312" w:hAnsiTheme="minorEastAsia" w:hint="eastAsia"/>
          <w:color w:val="000000"/>
          <w:sz w:val="30"/>
          <w:szCs w:val="30"/>
        </w:rPr>
        <w:t>万元，包括人员经费</w:t>
      </w:r>
      <w:r w:rsidR="00D0261B">
        <w:rPr>
          <w:rFonts w:ascii="仿宋_GB2312" w:eastAsia="仿宋_GB2312" w:hAnsiTheme="minorEastAsia" w:hint="eastAsia"/>
          <w:color w:val="000000"/>
          <w:sz w:val="30"/>
          <w:szCs w:val="30"/>
        </w:rPr>
        <w:t>624.16</w:t>
      </w:r>
      <w:r w:rsidRPr="00D0261B">
        <w:rPr>
          <w:rFonts w:ascii="仿宋_GB2312" w:eastAsia="仿宋_GB2312" w:hAnsiTheme="minorEastAsia" w:hint="eastAsia"/>
          <w:color w:val="000000"/>
          <w:sz w:val="30"/>
          <w:szCs w:val="30"/>
        </w:rPr>
        <w:t>万元，公用经费</w:t>
      </w:r>
      <w:r w:rsidR="00D0261B">
        <w:rPr>
          <w:rFonts w:ascii="仿宋_GB2312" w:eastAsia="仿宋_GB2312" w:hAnsiTheme="minorEastAsia" w:hint="eastAsia"/>
          <w:color w:val="000000"/>
          <w:sz w:val="30"/>
          <w:szCs w:val="30"/>
        </w:rPr>
        <w:t>101.40</w:t>
      </w:r>
      <w:r w:rsidRPr="00D0261B">
        <w:rPr>
          <w:rFonts w:ascii="仿宋_GB2312" w:eastAsia="仿宋_GB2312" w:hAnsiTheme="minorEastAsia" w:hint="eastAsia"/>
          <w:color w:val="000000"/>
          <w:sz w:val="30"/>
          <w:szCs w:val="30"/>
        </w:rPr>
        <w:t>万元。基本支出中：</w:t>
      </w:r>
    </w:p>
    <w:p w:rsidR="00A72A0D" w:rsidRPr="00D0261B" w:rsidRDefault="00D52B4B" w:rsidP="007C3110">
      <w:pPr>
        <w:ind w:left="0" w:firstLineChars="200" w:firstLine="600"/>
        <w:rPr>
          <w:rFonts w:ascii="仿宋_GB2312" w:eastAsia="仿宋_GB2312"/>
          <w:sz w:val="30"/>
          <w:szCs w:val="30"/>
        </w:rPr>
      </w:pPr>
      <w:r w:rsidRPr="00D0261B">
        <w:rPr>
          <w:rFonts w:ascii="仿宋_GB2312" w:eastAsia="仿宋_GB2312" w:hAnsiTheme="minorEastAsia" w:hint="eastAsia"/>
          <w:color w:val="000000"/>
          <w:sz w:val="30"/>
          <w:szCs w:val="30"/>
        </w:rPr>
        <w:t>1、工资福利支出</w:t>
      </w:r>
      <w:r w:rsidR="00D0261B">
        <w:rPr>
          <w:rFonts w:ascii="仿宋_GB2312" w:eastAsia="仿宋_GB2312" w:hAnsiTheme="minorEastAsia" w:hint="eastAsia"/>
          <w:color w:val="000000"/>
          <w:sz w:val="30"/>
          <w:szCs w:val="30"/>
        </w:rPr>
        <w:t>506.80</w:t>
      </w:r>
      <w:r w:rsidRPr="00D0261B">
        <w:rPr>
          <w:rFonts w:ascii="仿宋_GB2312" w:eastAsia="仿宋_GB2312" w:hAnsiTheme="minorEastAsia" w:hint="eastAsia"/>
          <w:color w:val="000000"/>
          <w:sz w:val="30"/>
          <w:szCs w:val="30"/>
        </w:rPr>
        <w:t>万元，</w:t>
      </w:r>
      <w:r w:rsidR="00D0261B" w:rsidRPr="00482CE3">
        <w:rPr>
          <w:rFonts w:ascii="仿宋_GB2312" w:eastAsia="仿宋_GB2312" w:hAnsi="宋体" w:cs="Times New Roman" w:hint="eastAsia"/>
          <w:color w:val="000000"/>
          <w:sz w:val="30"/>
          <w:szCs w:val="30"/>
        </w:rPr>
        <w:t>主要用于：基本工资、津贴补贴、奖金、社会保障缴费、绩效工资等</w:t>
      </w:r>
      <w:r w:rsidR="00D0261B">
        <w:rPr>
          <w:rFonts w:ascii="仿宋_GB2312" w:eastAsia="仿宋_GB2312" w:hAnsi="宋体" w:hint="eastAsia"/>
          <w:color w:val="000000"/>
          <w:sz w:val="30"/>
          <w:szCs w:val="30"/>
        </w:rPr>
        <w:t>。</w:t>
      </w:r>
    </w:p>
    <w:p w:rsidR="00D0261B" w:rsidRDefault="00D52B4B" w:rsidP="007C3110">
      <w:pPr>
        <w:ind w:left="0" w:firstLineChars="189" w:firstLine="567"/>
        <w:rPr>
          <w:rFonts w:ascii="仿宋_GB2312" w:eastAsia="仿宋_GB2312" w:hAnsiTheme="minorEastAsia"/>
          <w:color w:val="000000"/>
          <w:sz w:val="30"/>
          <w:szCs w:val="30"/>
        </w:rPr>
      </w:pPr>
      <w:r w:rsidRPr="00D0261B">
        <w:rPr>
          <w:rFonts w:ascii="仿宋_GB2312" w:eastAsia="仿宋_GB2312" w:hAnsiTheme="minorEastAsia" w:hint="eastAsia"/>
          <w:color w:val="000000"/>
          <w:sz w:val="30"/>
          <w:szCs w:val="30"/>
        </w:rPr>
        <w:t>2、商品和服务支出</w:t>
      </w:r>
      <w:r w:rsidR="00D0261B">
        <w:rPr>
          <w:rFonts w:ascii="仿宋_GB2312" w:eastAsia="仿宋_GB2312" w:hAnsiTheme="minorEastAsia" w:hint="eastAsia"/>
          <w:color w:val="000000"/>
          <w:sz w:val="30"/>
          <w:szCs w:val="30"/>
        </w:rPr>
        <w:t>95.24</w:t>
      </w:r>
      <w:r w:rsidRPr="00D0261B">
        <w:rPr>
          <w:rFonts w:ascii="仿宋_GB2312" w:eastAsia="仿宋_GB2312" w:hAnsiTheme="minorEastAsia" w:hint="eastAsia"/>
          <w:color w:val="000000"/>
          <w:sz w:val="30"/>
          <w:szCs w:val="30"/>
        </w:rPr>
        <w:t>万元，</w:t>
      </w:r>
      <w:r w:rsidR="00D0261B" w:rsidRPr="00482CE3">
        <w:rPr>
          <w:rFonts w:ascii="仿宋_GB2312" w:eastAsia="仿宋_GB2312" w:hAnsi="宋体" w:cs="Times New Roman" w:hint="eastAsia"/>
          <w:color w:val="000000"/>
          <w:sz w:val="30"/>
          <w:szCs w:val="30"/>
        </w:rPr>
        <w:t>主要用于：办公费、印刷费、差旅费、维修（护）费、租赁费、劳务费等</w:t>
      </w:r>
      <w:r w:rsidR="00D0261B">
        <w:rPr>
          <w:rFonts w:ascii="仿宋_GB2312" w:eastAsia="仿宋_GB2312" w:hAnsi="宋体" w:hint="eastAsia"/>
          <w:color w:val="000000"/>
          <w:sz w:val="30"/>
          <w:szCs w:val="30"/>
        </w:rPr>
        <w:t>。</w:t>
      </w:r>
    </w:p>
    <w:p w:rsidR="00C0434F" w:rsidRDefault="00D0261B" w:rsidP="007C3110">
      <w:pPr>
        <w:ind w:left="0" w:firstLineChars="189" w:firstLine="567"/>
        <w:rPr>
          <w:rFonts w:ascii="仿宋_GB2312" w:eastAsia="仿宋_GB2312" w:hAnsi="宋体"/>
          <w:color w:val="000000"/>
          <w:sz w:val="30"/>
          <w:szCs w:val="30"/>
        </w:rPr>
      </w:pPr>
      <w:r w:rsidRPr="00482CE3">
        <w:rPr>
          <w:rFonts w:ascii="仿宋_GB2312" w:eastAsia="仿宋_GB2312" w:hAnsi="宋体" w:cs="Times New Roman" w:hint="eastAsia"/>
          <w:color w:val="000000"/>
          <w:sz w:val="30"/>
          <w:szCs w:val="30"/>
        </w:rPr>
        <w:t>3、对个人和家庭的补助</w:t>
      </w:r>
      <w:r>
        <w:rPr>
          <w:rFonts w:ascii="仿宋_GB2312" w:eastAsia="仿宋_GB2312" w:hAnsi="宋体" w:hint="eastAsia"/>
          <w:color w:val="000000"/>
          <w:sz w:val="30"/>
          <w:szCs w:val="30"/>
        </w:rPr>
        <w:t>117.36</w:t>
      </w:r>
      <w:r w:rsidRPr="00482CE3">
        <w:rPr>
          <w:rFonts w:ascii="仿宋_GB2312" w:eastAsia="仿宋_GB2312" w:hAnsi="宋体" w:cs="Times New Roman" w:hint="eastAsia"/>
          <w:color w:val="000000"/>
          <w:sz w:val="30"/>
          <w:szCs w:val="30"/>
        </w:rPr>
        <w:t>万元，主要用于：公积金等。</w:t>
      </w:r>
    </w:p>
    <w:p w:rsidR="00C0434F" w:rsidRPr="00C0434F" w:rsidRDefault="00C0434F" w:rsidP="007C3110">
      <w:pPr>
        <w:ind w:left="0" w:firstLineChars="189" w:firstLine="567"/>
        <w:rPr>
          <w:rFonts w:ascii="仿宋_GB2312" w:eastAsia="仿宋_GB2312" w:hAnsi="宋体"/>
          <w:color w:val="000000"/>
          <w:sz w:val="30"/>
          <w:szCs w:val="30"/>
        </w:rPr>
      </w:pPr>
      <w:r w:rsidRPr="00482CE3">
        <w:rPr>
          <w:rFonts w:ascii="仿宋_GB2312" w:eastAsia="仿宋_GB2312" w:hAnsi="宋体" w:cs="Times New Roman" w:hint="eastAsia"/>
          <w:color w:val="000000"/>
          <w:sz w:val="30"/>
          <w:szCs w:val="30"/>
        </w:rPr>
        <w:t>4、其他资本性支出</w:t>
      </w:r>
      <w:r>
        <w:rPr>
          <w:rFonts w:ascii="仿宋_GB2312" w:eastAsia="仿宋_GB2312" w:hAnsi="宋体" w:hint="eastAsia"/>
          <w:color w:val="000000"/>
          <w:sz w:val="30"/>
          <w:szCs w:val="30"/>
        </w:rPr>
        <w:t>6.16</w:t>
      </w:r>
      <w:r w:rsidRPr="00482CE3">
        <w:rPr>
          <w:rFonts w:ascii="仿宋_GB2312" w:eastAsia="仿宋_GB2312" w:hAnsi="宋体" w:cs="Times New Roman" w:hint="eastAsia"/>
          <w:color w:val="000000"/>
          <w:sz w:val="30"/>
          <w:szCs w:val="30"/>
        </w:rPr>
        <w:t>万元，主要用于：设备购置等。</w:t>
      </w:r>
    </w:p>
    <w:p w:rsidR="00A72A0D" w:rsidRPr="00D0261B" w:rsidRDefault="00D52B4B" w:rsidP="00D0261B">
      <w:pPr>
        <w:ind w:left="0" w:firstLineChars="189" w:firstLine="569"/>
        <w:jc w:val="left"/>
        <w:rPr>
          <w:rFonts w:ascii="仿宋_GB2312" w:eastAsia="仿宋_GB2312" w:hAnsi="宋体"/>
          <w:color w:val="000000"/>
          <w:sz w:val="30"/>
          <w:szCs w:val="30"/>
        </w:rPr>
      </w:pPr>
      <w:r>
        <w:rPr>
          <w:rFonts w:ascii="楷体_GB2312" w:eastAsia="楷体_GB2312" w:hAnsiTheme="minorEastAsia" w:hint="eastAsia"/>
          <w:b/>
          <w:color w:val="000000"/>
          <w:sz w:val="30"/>
        </w:rPr>
        <w:t>七、关于中共上海市委党校第二分校 2017年度一般公共预算财政拨款“三公”经费支出决算情况说明</w:t>
      </w:r>
    </w:p>
    <w:p w:rsidR="00A72A0D" w:rsidRDefault="00D52B4B" w:rsidP="00A72A0D">
      <w:pPr>
        <w:ind w:left="0" w:firstLineChars="200" w:firstLine="602"/>
        <w:jc w:val="left"/>
      </w:pPr>
      <w:r>
        <w:rPr>
          <w:rFonts w:ascii="楷体_GB2312" w:eastAsia="楷体_GB2312" w:hAnsiTheme="minorEastAsia" w:hint="eastAsia"/>
          <w:b/>
          <w:color w:val="000000"/>
          <w:sz w:val="30"/>
        </w:rPr>
        <w:t>（一）“三公”经费财政拨款支出决算总体情况说明。</w:t>
      </w:r>
    </w:p>
    <w:p w:rsidR="00A72A0D" w:rsidRPr="003930A8" w:rsidRDefault="00D52B4B" w:rsidP="007C3110">
      <w:pPr>
        <w:ind w:left="0" w:firstLineChars="200" w:firstLine="600"/>
        <w:rPr>
          <w:rFonts w:ascii="仿宋_GB2312" w:eastAsia="仿宋_GB2312"/>
        </w:rPr>
      </w:pPr>
      <w:r>
        <w:rPr>
          <w:rFonts w:ascii="宋体" w:eastAsia="宋体" w:hAnsiTheme="minorEastAsia" w:hint="eastAsia"/>
          <w:color w:val="000000"/>
          <w:sz w:val="30"/>
        </w:rPr>
        <w:t xml:space="preserve"> </w:t>
      </w:r>
      <w:r w:rsidRPr="003930A8">
        <w:rPr>
          <w:rFonts w:ascii="仿宋_GB2312" w:eastAsia="仿宋_GB2312" w:hAnsiTheme="minorEastAsia" w:hint="eastAsia"/>
          <w:color w:val="000000"/>
          <w:sz w:val="30"/>
        </w:rPr>
        <w:t>中共上海市委党校第二分校2017年度“三公”经费财政</w:t>
      </w:r>
      <w:r w:rsidRPr="003930A8">
        <w:rPr>
          <w:rFonts w:ascii="仿宋_GB2312" w:eastAsia="仿宋_GB2312" w:hAnsiTheme="minorEastAsia" w:hint="eastAsia"/>
          <w:color w:val="000000"/>
          <w:sz w:val="30"/>
        </w:rPr>
        <w:lastRenderedPageBreak/>
        <w:t>拨款支出年初预算为</w:t>
      </w:r>
      <w:r w:rsidR="004142E0">
        <w:rPr>
          <w:rFonts w:ascii="仿宋_GB2312" w:eastAsia="仿宋_GB2312" w:hAnsiTheme="minorEastAsia" w:hint="eastAsia"/>
          <w:color w:val="000000"/>
          <w:sz w:val="30"/>
        </w:rPr>
        <w:t>23.76</w:t>
      </w:r>
      <w:r w:rsidRPr="003930A8">
        <w:rPr>
          <w:rFonts w:ascii="仿宋_GB2312" w:eastAsia="仿宋_GB2312" w:hAnsiTheme="minorEastAsia" w:hint="eastAsia"/>
          <w:color w:val="000000"/>
          <w:sz w:val="30"/>
        </w:rPr>
        <w:t>万元，支出决算为</w:t>
      </w:r>
      <w:r w:rsidR="004142E0">
        <w:rPr>
          <w:rFonts w:ascii="仿宋_GB2312" w:eastAsia="仿宋_GB2312" w:hAnsiTheme="minorEastAsia" w:hint="eastAsia"/>
          <w:color w:val="000000"/>
          <w:sz w:val="30"/>
        </w:rPr>
        <w:t>15.56</w:t>
      </w:r>
      <w:r w:rsidRPr="003930A8">
        <w:rPr>
          <w:rFonts w:ascii="仿宋_GB2312" w:eastAsia="仿宋_GB2312" w:hAnsiTheme="minorEastAsia" w:hint="eastAsia"/>
          <w:color w:val="000000"/>
          <w:sz w:val="30"/>
        </w:rPr>
        <w:t>万元，完成预算的</w:t>
      </w:r>
      <w:r w:rsidR="004142E0">
        <w:rPr>
          <w:rFonts w:ascii="仿宋_GB2312" w:eastAsia="仿宋_GB2312" w:hAnsiTheme="minorEastAsia" w:hint="eastAsia"/>
          <w:color w:val="000000"/>
          <w:sz w:val="30"/>
        </w:rPr>
        <w:t>65.49</w:t>
      </w:r>
      <w:r w:rsidRPr="003930A8">
        <w:rPr>
          <w:rFonts w:ascii="仿宋_GB2312" w:eastAsia="仿宋_GB2312" w:hAnsiTheme="minorEastAsia" w:hint="eastAsia"/>
          <w:color w:val="000000"/>
          <w:sz w:val="30"/>
        </w:rPr>
        <w:t>%，其中：因公出国（境）费决算为</w:t>
      </w:r>
      <w:r w:rsidR="004142E0">
        <w:rPr>
          <w:rFonts w:ascii="仿宋_GB2312" w:eastAsia="仿宋_GB2312" w:hAnsiTheme="minorEastAsia" w:hint="eastAsia"/>
          <w:color w:val="000000"/>
          <w:sz w:val="30"/>
        </w:rPr>
        <w:t>4.75</w:t>
      </w:r>
      <w:r w:rsidRPr="003930A8">
        <w:rPr>
          <w:rFonts w:ascii="仿宋_GB2312" w:eastAsia="仿宋_GB2312" w:hAnsiTheme="minorEastAsia" w:hint="eastAsia"/>
          <w:color w:val="000000"/>
          <w:sz w:val="30"/>
        </w:rPr>
        <w:t>万元，完成预算的</w:t>
      </w:r>
      <w:r w:rsidR="004142E0">
        <w:rPr>
          <w:rFonts w:ascii="仿宋_GB2312" w:eastAsia="仿宋_GB2312" w:hAnsiTheme="minorEastAsia" w:hint="eastAsia"/>
          <w:color w:val="000000"/>
          <w:sz w:val="30"/>
        </w:rPr>
        <w:t>69.75</w:t>
      </w:r>
      <w:r w:rsidRPr="003930A8">
        <w:rPr>
          <w:rFonts w:ascii="仿宋_GB2312" w:eastAsia="仿宋_GB2312" w:hAnsiTheme="minorEastAsia" w:hint="eastAsia"/>
          <w:color w:val="000000"/>
          <w:sz w:val="30"/>
        </w:rPr>
        <w:t>%；公务用车购置及运行维护费支出决算为</w:t>
      </w:r>
      <w:r w:rsidR="004142E0">
        <w:rPr>
          <w:rFonts w:ascii="仿宋_GB2312" w:eastAsia="仿宋_GB2312" w:hAnsiTheme="minorEastAsia" w:hint="eastAsia"/>
          <w:color w:val="000000"/>
          <w:sz w:val="30"/>
        </w:rPr>
        <w:t>6.91</w:t>
      </w:r>
      <w:r w:rsidRPr="003930A8">
        <w:rPr>
          <w:rFonts w:ascii="仿宋_GB2312" w:eastAsia="仿宋_GB2312" w:hAnsiTheme="minorEastAsia" w:hint="eastAsia"/>
          <w:color w:val="000000"/>
          <w:sz w:val="30"/>
        </w:rPr>
        <w:t>万元，完成预算的</w:t>
      </w:r>
      <w:r w:rsidR="004142E0">
        <w:rPr>
          <w:rFonts w:ascii="仿宋_GB2312" w:eastAsia="仿宋_GB2312" w:hAnsiTheme="minorEastAsia" w:hint="eastAsia"/>
          <w:color w:val="000000"/>
          <w:sz w:val="30"/>
        </w:rPr>
        <w:t>98.71</w:t>
      </w:r>
      <w:r w:rsidRPr="003930A8">
        <w:rPr>
          <w:rFonts w:ascii="仿宋_GB2312" w:eastAsia="仿宋_GB2312" w:hAnsiTheme="minorEastAsia" w:hint="eastAsia"/>
          <w:color w:val="000000"/>
          <w:sz w:val="30"/>
        </w:rPr>
        <w:t>%；公务接待费支出决算为</w:t>
      </w:r>
      <w:r w:rsidR="004142E0">
        <w:rPr>
          <w:rFonts w:ascii="仿宋_GB2312" w:eastAsia="仿宋_GB2312" w:hAnsiTheme="minorEastAsia" w:hint="eastAsia"/>
          <w:color w:val="000000"/>
          <w:sz w:val="30"/>
        </w:rPr>
        <w:t>3.9</w:t>
      </w:r>
      <w:r w:rsidRPr="003930A8">
        <w:rPr>
          <w:rFonts w:ascii="仿宋_GB2312" w:eastAsia="仿宋_GB2312" w:hAnsiTheme="minorEastAsia" w:hint="eastAsia"/>
          <w:color w:val="000000"/>
          <w:sz w:val="30"/>
        </w:rPr>
        <w:t>万元，完成预算的</w:t>
      </w:r>
      <w:r w:rsidR="004142E0">
        <w:rPr>
          <w:rFonts w:ascii="仿宋_GB2312" w:eastAsia="仿宋_GB2312" w:hAnsiTheme="minorEastAsia" w:hint="eastAsia"/>
          <w:color w:val="000000"/>
          <w:sz w:val="30"/>
        </w:rPr>
        <w:t>39.20</w:t>
      </w:r>
      <w:r w:rsidRPr="003930A8">
        <w:rPr>
          <w:rFonts w:ascii="仿宋_GB2312" w:eastAsia="仿宋_GB2312" w:hAnsiTheme="minorEastAsia" w:hint="eastAsia"/>
          <w:color w:val="000000"/>
          <w:sz w:val="30"/>
        </w:rPr>
        <w:t>%。2017年度“三公”经费支出决算数小于预算数的主要原因：</w:t>
      </w:r>
      <w:r w:rsidR="004E1DBF">
        <w:rPr>
          <w:rFonts w:ascii="仿宋_GB2312" w:eastAsia="仿宋_GB2312" w:hAnsiTheme="minorEastAsia" w:hint="eastAsia"/>
          <w:color w:val="000000"/>
          <w:sz w:val="30"/>
        </w:rPr>
        <w:t>厉行节约，</w:t>
      </w:r>
      <w:r w:rsidR="00C74B92">
        <w:rPr>
          <w:rFonts w:ascii="仿宋_GB2312" w:eastAsia="仿宋_GB2312" w:hAnsiTheme="minorEastAsia" w:hint="eastAsia"/>
          <w:color w:val="000000"/>
          <w:sz w:val="30"/>
        </w:rPr>
        <w:t>公务接待</w:t>
      </w:r>
      <w:r w:rsidR="004E1DBF">
        <w:rPr>
          <w:rFonts w:ascii="仿宋_GB2312" w:eastAsia="仿宋_GB2312" w:hAnsiTheme="minorEastAsia" w:hint="eastAsia"/>
          <w:color w:val="000000"/>
          <w:sz w:val="30"/>
        </w:rPr>
        <w:t>减少</w:t>
      </w:r>
      <w:r w:rsidR="00C74B92">
        <w:rPr>
          <w:rFonts w:ascii="仿宋_GB2312" w:eastAsia="仿宋_GB2312" w:hAnsiTheme="minorEastAsia" w:hint="eastAsia"/>
          <w:color w:val="000000"/>
          <w:sz w:val="30"/>
        </w:rPr>
        <w:t>和因公出国</w:t>
      </w:r>
      <w:r w:rsidR="004E1DBF">
        <w:rPr>
          <w:rFonts w:ascii="仿宋_GB2312" w:eastAsia="仿宋_GB2312" w:hAnsiTheme="minorEastAsia" w:hint="eastAsia"/>
          <w:color w:val="000000"/>
          <w:sz w:val="30"/>
        </w:rPr>
        <w:t>费用降低</w:t>
      </w:r>
      <w:r w:rsidRPr="003930A8">
        <w:rPr>
          <w:rFonts w:ascii="仿宋_GB2312" w:eastAsia="仿宋_GB2312" w:hAnsiTheme="minorEastAsia" w:hint="eastAsia"/>
          <w:color w:val="000000"/>
          <w:sz w:val="30"/>
        </w:rPr>
        <w:t>。</w:t>
      </w:r>
    </w:p>
    <w:p w:rsidR="002F0425" w:rsidRDefault="00D52B4B" w:rsidP="007C3110">
      <w:pPr>
        <w:ind w:left="0" w:firstLineChars="200" w:firstLine="600"/>
      </w:pPr>
      <w:r w:rsidRPr="003930A8">
        <w:rPr>
          <w:rFonts w:ascii="仿宋_GB2312" w:eastAsia="仿宋_GB2312" w:hAnsiTheme="minorEastAsia" w:hint="eastAsia"/>
          <w:color w:val="000000"/>
          <w:sz w:val="30"/>
        </w:rPr>
        <w:t>2017 年度“三公”经费财政拨款支出决算数比2016年度减少</w:t>
      </w:r>
      <w:r w:rsidR="002F0425">
        <w:rPr>
          <w:rFonts w:ascii="仿宋_GB2312" w:eastAsia="仿宋_GB2312" w:hAnsiTheme="minorEastAsia" w:hint="eastAsia"/>
          <w:color w:val="000000"/>
          <w:sz w:val="30"/>
        </w:rPr>
        <w:t>6.7</w:t>
      </w:r>
      <w:r w:rsidRPr="003930A8">
        <w:rPr>
          <w:rFonts w:ascii="仿宋_GB2312" w:eastAsia="仿宋_GB2312" w:hAnsiTheme="minorEastAsia" w:hint="eastAsia"/>
          <w:color w:val="000000"/>
          <w:sz w:val="30"/>
        </w:rPr>
        <w:t>万元，降低</w:t>
      </w:r>
      <w:r w:rsidR="002F0425">
        <w:rPr>
          <w:rFonts w:ascii="仿宋_GB2312" w:eastAsia="仿宋_GB2312" w:hAnsiTheme="minorEastAsia" w:hint="eastAsia"/>
          <w:color w:val="000000"/>
          <w:sz w:val="30"/>
        </w:rPr>
        <w:t>30.10</w:t>
      </w:r>
      <w:r w:rsidRPr="003930A8">
        <w:rPr>
          <w:rFonts w:ascii="仿宋_GB2312" w:eastAsia="仿宋_GB2312" w:hAnsiTheme="minorEastAsia" w:hint="eastAsia"/>
          <w:color w:val="000000"/>
          <w:sz w:val="30"/>
        </w:rPr>
        <w:t>%，其中：因公出国（境）费支出决算减少</w:t>
      </w:r>
      <w:r w:rsidR="002F0425">
        <w:rPr>
          <w:rFonts w:ascii="仿宋_GB2312" w:eastAsia="仿宋_GB2312" w:hAnsiTheme="minorEastAsia" w:hint="eastAsia"/>
          <w:color w:val="000000"/>
          <w:sz w:val="30"/>
        </w:rPr>
        <w:t>2.06</w:t>
      </w:r>
      <w:r w:rsidRPr="003930A8">
        <w:rPr>
          <w:rFonts w:ascii="仿宋_GB2312" w:eastAsia="仿宋_GB2312" w:hAnsiTheme="minorEastAsia" w:hint="eastAsia"/>
          <w:color w:val="000000"/>
          <w:sz w:val="30"/>
        </w:rPr>
        <w:t>万元，降低</w:t>
      </w:r>
      <w:r w:rsidR="002F0425">
        <w:rPr>
          <w:rFonts w:ascii="仿宋_GB2312" w:eastAsia="仿宋_GB2312" w:hAnsiTheme="minorEastAsia" w:hint="eastAsia"/>
          <w:color w:val="000000"/>
          <w:sz w:val="30"/>
        </w:rPr>
        <w:t>30.25</w:t>
      </w:r>
      <w:r w:rsidRPr="003930A8">
        <w:rPr>
          <w:rFonts w:ascii="仿宋_GB2312" w:eastAsia="仿宋_GB2312" w:hAnsiTheme="minorEastAsia" w:hint="eastAsia"/>
          <w:color w:val="000000"/>
          <w:sz w:val="30"/>
        </w:rPr>
        <w:t>%；公务用车购置及运行维护费支出决算增加</w:t>
      </w:r>
      <w:r w:rsidR="002F0425">
        <w:rPr>
          <w:rFonts w:ascii="仿宋_GB2312" w:eastAsia="仿宋_GB2312" w:hAnsiTheme="minorEastAsia" w:hint="eastAsia"/>
          <w:color w:val="000000"/>
          <w:sz w:val="30"/>
        </w:rPr>
        <w:t>1.41</w:t>
      </w:r>
      <w:r w:rsidRPr="003930A8">
        <w:rPr>
          <w:rFonts w:ascii="仿宋_GB2312" w:eastAsia="仿宋_GB2312" w:hAnsiTheme="minorEastAsia" w:hint="eastAsia"/>
          <w:color w:val="000000"/>
          <w:sz w:val="30"/>
        </w:rPr>
        <w:t>万元，增长</w:t>
      </w:r>
      <w:r w:rsidR="002F0425">
        <w:rPr>
          <w:rFonts w:ascii="仿宋_GB2312" w:eastAsia="仿宋_GB2312" w:hAnsiTheme="minorEastAsia" w:hint="eastAsia"/>
          <w:color w:val="000000"/>
          <w:sz w:val="30"/>
        </w:rPr>
        <w:t>25.64</w:t>
      </w:r>
      <w:r w:rsidRPr="003930A8">
        <w:rPr>
          <w:rFonts w:ascii="仿宋_GB2312" w:eastAsia="仿宋_GB2312" w:hAnsiTheme="minorEastAsia" w:hint="eastAsia"/>
          <w:color w:val="000000"/>
          <w:sz w:val="30"/>
        </w:rPr>
        <w:t>%；公务接待费支出决算减少</w:t>
      </w:r>
      <w:r w:rsidR="002F0425">
        <w:rPr>
          <w:rFonts w:ascii="仿宋_GB2312" w:eastAsia="仿宋_GB2312" w:hAnsiTheme="minorEastAsia" w:hint="eastAsia"/>
          <w:color w:val="000000"/>
          <w:sz w:val="30"/>
        </w:rPr>
        <w:t>6.05</w:t>
      </w:r>
      <w:r w:rsidRPr="003930A8">
        <w:rPr>
          <w:rFonts w:ascii="仿宋_GB2312" w:eastAsia="仿宋_GB2312" w:hAnsiTheme="minorEastAsia" w:hint="eastAsia"/>
          <w:color w:val="000000"/>
          <w:sz w:val="30"/>
        </w:rPr>
        <w:t>万元，降低</w:t>
      </w:r>
      <w:r w:rsidR="002F0425">
        <w:rPr>
          <w:rFonts w:ascii="仿宋_GB2312" w:eastAsia="仿宋_GB2312" w:hAnsiTheme="minorEastAsia" w:hint="eastAsia"/>
          <w:color w:val="000000"/>
          <w:sz w:val="30"/>
        </w:rPr>
        <w:t>60.80</w:t>
      </w:r>
      <w:r w:rsidRPr="003930A8">
        <w:rPr>
          <w:rFonts w:ascii="仿宋_GB2312" w:eastAsia="仿宋_GB2312" w:hAnsiTheme="minorEastAsia" w:hint="eastAsia"/>
          <w:color w:val="000000"/>
          <w:sz w:val="30"/>
        </w:rPr>
        <w:t>%。因公出国（境）费支出减少的主要原因是</w:t>
      </w:r>
      <w:r w:rsidR="002F0425">
        <w:rPr>
          <w:rFonts w:ascii="仿宋_GB2312" w:eastAsia="仿宋_GB2312" w:hAnsiTheme="minorEastAsia" w:hint="eastAsia"/>
          <w:color w:val="000000"/>
          <w:sz w:val="30"/>
        </w:rPr>
        <w:t>出国团组</w:t>
      </w:r>
      <w:r w:rsidR="00936A43">
        <w:rPr>
          <w:rFonts w:ascii="仿宋_GB2312" w:eastAsia="仿宋_GB2312" w:hAnsiTheme="minorEastAsia" w:hint="eastAsia"/>
          <w:color w:val="000000"/>
          <w:sz w:val="30"/>
        </w:rPr>
        <w:t>所需费用</w:t>
      </w:r>
      <w:r w:rsidR="00B544BD">
        <w:rPr>
          <w:rFonts w:ascii="仿宋_GB2312" w:eastAsia="仿宋_GB2312" w:hAnsiTheme="minorEastAsia" w:hint="eastAsia"/>
          <w:color w:val="000000"/>
          <w:sz w:val="30"/>
        </w:rPr>
        <w:t>降低</w:t>
      </w:r>
      <w:r w:rsidRPr="003930A8">
        <w:rPr>
          <w:rFonts w:ascii="仿宋_GB2312" w:eastAsia="仿宋_GB2312" w:hAnsiTheme="minorEastAsia" w:hint="eastAsia"/>
          <w:color w:val="000000"/>
          <w:sz w:val="30"/>
        </w:rPr>
        <w:t>。公务用车购置及运行维护费支出增加的主要原因是</w:t>
      </w:r>
      <w:r w:rsidR="002F0425">
        <w:rPr>
          <w:rFonts w:ascii="仿宋_GB2312" w:eastAsia="仿宋_GB2312" w:hAnsiTheme="minorEastAsia" w:hint="eastAsia"/>
          <w:color w:val="000000"/>
          <w:sz w:val="30"/>
        </w:rPr>
        <w:t>运行维护增加</w:t>
      </w:r>
      <w:r w:rsidRPr="003930A8">
        <w:rPr>
          <w:rFonts w:ascii="仿宋_GB2312" w:eastAsia="仿宋_GB2312" w:hAnsiTheme="minorEastAsia" w:hint="eastAsia"/>
          <w:color w:val="000000"/>
          <w:sz w:val="30"/>
        </w:rPr>
        <w:t>。公务接待费支出减少的主要原因是</w:t>
      </w:r>
      <w:r w:rsidR="004E1DBF">
        <w:rPr>
          <w:rFonts w:ascii="仿宋_GB2312" w:eastAsia="仿宋_GB2312" w:hAnsiTheme="minorEastAsia" w:hint="eastAsia"/>
          <w:color w:val="000000"/>
          <w:sz w:val="30"/>
        </w:rPr>
        <w:t>厉行节约，公务</w:t>
      </w:r>
      <w:r w:rsidR="004F5ABF">
        <w:rPr>
          <w:rFonts w:ascii="仿宋_GB2312" w:eastAsia="仿宋_GB2312" w:hAnsiTheme="minorEastAsia" w:hint="eastAsia"/>
          <w:color w:val="000000"/>
          <w:sz w:val="30"/>
        </w:rPr>
        <w:t>接待减少</w:t>
      </w:r>
      <w:r w:rsidRPr="003930A8">
        <w:rPr>
          <w:rFonts w:ascii="仿宋_GB2312" w:eastAsia="仿宋_GB2312" w:hAnsiTheme="minorEastAsia" w:hint="eastAsia"/>
          <w:color w:val="000000"/>
          <w:sz w:val="30"/>
        </w:rPr>
        <w:t>。</w:t>
      </w:r>
    </w:p>
    <w:p w:rsidR="00A72A0D" w:rsidRDefault="00D52B4B" w:rsidP="00F26A30">
      <w:pPr>
        <w:ind w:leftChars="168" w:left="353" w:firstLineChars="49" w:firstLine="148"/>
        <w:jc w:val="left"/>
      </w:pPr>
      <w:r>
        <w:rPr>
          <w:rFonts w:ascii="楷体_GB2312" w:eastAsia="楷体_GB2312" w:hAnsiTheme="minorEastAsia" w:hint="eastAsia"/>
          <w:b/>
          <w:color w:val="000000"/>
          <w:sz w:val="30"/>
        </w:rPr>
        <w:t>（二）“三公”经费财政拨款支出决算具体情况说明。</w:t>
      </w:r>
    </w:p>
    <w:p w:rsidR="00936A43" w:rsidRDefault="00D52B4B" w:rsidP="007C3110">
      <w:pPr>
        <w:spacing w:line="360" w:lineRule="auto"/>
        <w:ind w:left="0" w:firstLineChars="200" w:firstLine="600"/>
        <w:rPr>
          <w:rFonts w:ascii="仿宋_GB2312" w:eastAsia="仿宋_GB2312"/>
        </w:rPr>
      </w:pPr>
      <w:r w:rsidRPr="002F0425">
        <w:rPr>
          <w:rFonts w:ascii="仿宋_GB2312" w:eastAsia="仿宋_GB2312" w:hAnsiTheme="minorEastAsia" w:hint="eastAsia"/>
          <w:color w:val="000000"/>
          <w:sz w:val="30"/>
        </w:rPr>
        <w:t>2017 年度“三公”经费财政拨款支出决算中，因公出国（境）费支出决算</w:t>
      </w:r>
      <w:r w:rsidR="00936A43">
        <w:rPr>
          <w:rFonts w:ascii="仿宋_GB2312" w:eastAsia="仿宋_GB2312" w:hAnsiTheme="minorEastAsia" w:hint="eastAsia"/>
          <w:color w:val="000000"/>
          <w:sz w:val="30"/>
        </w:rPr>
        <w:t>4.75</w:t>
      </w:r>
      <w:r w:rsidRPr="002F0425">
        <w:rPr>
          <w:rFonts w:ascii="仿宋_GB2312" w:eastAsia="仿宋_GB2312" w:hAnsiTheme="minorEastAsia" w:hint="eastAsia"/>
          <w:color w:val="000000"/>
          <w:sz w:val="30"/>
        </w:rPr>
        <w:t>万元，占</w:t>
      </w:r>
      <w:r w:rsidR="00936A43">
        <w:rPr>
          <w:rFonts w:ascii="仿宋_GB2312" w:eastAsia="仿宋_GB2312" w:hAnsiTheme="minorEastAsia" w:hint="eastAsia"/>
          <w:color w:val="000000"/>
          <w:sz w:val="30"/>
        </w:rPr>
        <w:t>30.53</w:t>
      </w:r>
      <w:r w:rsidRPr="002F0425">
        <w:rPr>
          <w:rFonts w:ascii="仿宋_GB2312" w:eastAsia="仿宋_GB2312" w:hAnsiTheme="minorEastAsia" w:hint="eastAsia"/>
          <w:color w:val="000000"/>
          <w:sz w:val="30"/>
        </w:rPr>
        <w:t>%；公务用车购置及运行维护费支出决算</w:t>
      </w:r>
      <w:r w:rsidR="00936A43">
        <w:rPr>
          <w:rFonts w:ascii="仿宋_GB2312" w:eastAsia="仿宋_GB2312" w:hAnsiTheme="minorEastAsia" w:hint="eastAsia"/>
          <w:color w:val="000000"/>
          <w:sz w:val="30"/>
        </w:rPr>
        <w:t>6.91</w:t>
      </w:r>
      <w:r w:rsidRPr="002F0425">
        <w:rPr>
          <w:rFonts w:ascii="仿宋_GB2312" w:eastAsia="仿宋_GB2312" w:hAnsiTheme="minorEastAsia" w:hint="eastAsia"/>
          <w:color w:val="000000"/>
          <w:sz w:val="30"/>
        </w:rPr>
        <w:t>万元，占</w:t>
      </w:r>
      <w:r w:rsidR="00936A43">
        <w:rPr>
          <w:rFonts w:ascii="仿宋_GB2312" w:eastAsia="仿宋_GB2312" w:hAnsiTheme="minorEastAsia" w:hint="eastAsia"/>
          <w:color w:val="000000"/>
          <w:sz w:val="30"/>
        </w:rPr>
        <w:t>44.41</w:t>
      </w:r>
      <w:r w:rsidRPr="002F0425">
        <w:rPr>
          <w:rFonts w:ascii="仿宋_GB2312" w:eastAsia="仿宋_GB2312" w:hAnsiTheme="minorEastAsia" w:hint="eastAsia"/>
          <w:color w:val="000000"/>
          <w:sz w:val="30"/>
        </w:rPr>
        <w:t>%；公务接待费支出决算</w:t>
      </w:r>
      <w:r w:rsidR="00936A43">
        <w:rPr>
          <w:rFonts w:ascii="仿宋_GB2312" w:eastAsia="仿宋_GB2312" w:hAnsiTheme="minorEastAsia" w:hint="eastAsia"/>
          <w:color w:val="000000"/>
          <w:sz w:val="30"/>
        </w:rPr>
        <w:t>3.9</w:t>
      </w:r>
      <w:r w:rsidR="00EE0D7E">
        <w:rPr>
          <w:rFonts w:ascii="仿宋_GB2312" w:eastAsia="仿宋_GB2312" w:hAnsiTheme="minorEastAsia" w:hint="eastAsia"/>
          <w:color w:val="000000"/>
          <w:sz w:val="30"/>
        </w:rPr>
        <w:t>0</w:t>
      </w:r>
      <w:r w:rsidRPr="002F0425">
        <w:rPr>
          <w:rFonts w:ascii="仿宋_GB2312" w:eastAsia="仿宋_GB2312" w:hAnsiTheme="minorEastAsia" w:hint="eastAsia"/>
          <w:color w:val="000000"/>
          <w:sz w:val="30"/>
        </w:rPr>
        <w:t>万元，占</w:t>
      </w:r>
      <w:r w:rsidR="00936A43">
        <w:rPr>
          <w:rFonts w:ascii="仿宋_GB2312" w:eastAsia="仿宋_GB2312" w:hAnsiTheme="minorEastAsia" w:hint="eastAsia"/>
          <w:color w:val="000000"/>
          <w:sz w:val="30"/>
        </w:rPr>
        <w:t>25.06</w:t>
      </w:r>
      <w:r w:rsidRPr="002F0425">
        <w:rPr>
          <w:rFonts w:ascii="仿宋_GB2312" w:eastAsia="仿宋_GB2312" w:hAnsiTheme="minorEastAsia" w:hint="eastAsia"/>
          <w:color w:val="000000"/>
          <w:sz w:val="30"/>
        </w:rPr>
        <w:t>%。具体情况如下：</w:t>
      </w:r>
    </w:p>
    <w:p w:rsidR="002F0425" w:rsidRPr="002F0425" w:rsidRDefault="00D52B4B" w:rsidP="00936A43">
      <w:pPr>
        <w:spacing w:line="360" w:lineRule="auto"/>
        <w:ind w:left="0" w:firstLineChars="189" w:firstLine="567"/>
        <w:jc w:val="left"/>
        <w:rPr>
          <w:rFonts w:ascii="仿宋_GB2312" w:eastAsia="仿宋_GB2312"/>
        </w:rPr>
      </w:pPr>
      <w:r w:rsidRPr="002F0425">
        <w:rPr>
          <w:rFonts w:ascii="仿宋_GB2312" w:eastAsia="仿宋_GB2312" w:hAnsiTheme="minorEastAsia" w:hint="eastAsia"/>
          <w:color w:val="000000"/>
          <w:sz w:val="30"/>
        </w:rPr>
        <w:t>1、因公出国（境）费支出</w:t>
      </w:r>
      <w:r w:rsidR="00936A43">
        <w:rPr>
          <w:rFonts w:ascii="仿宋_GB2312" w:eastAsia="仿宋_GB2312" w:hAnsiTheme="minorEastAsia" w:hint="eastAsia"/>
          <w:color w:val="000000"/>
          <w:sz w:val="30"/>
        </w:rPr>
        <w:t>4.75</w:t>
      </w:r>
      <w:r w:rsidRPr="002F0425">
        <w:rPr>
          <w:rFonts w:ascii="仿宋_GB2312" w:eastAsia="仿宋_GB2312" w:hAnsiTheme="minorEastAsia" w:hint="eastAsia"/>
          <w:color w:val="000000"/>
          <w:sz w:val="30"/>
        </w:rPr>
        <w:t>万元。全年安排因公出国（境）团组</w:t>
      </w:r>
      <w:r w:rsidR="00EE0D7E">
        <w:rPr>
          <w:rFonts w:ascii="仿宋_GB2312" w:eastAsia="仿宋_GB2312" w:hAnsiTheme="minorEastAsia" w:hint="eastAsia"/>
          <w:color w:val="000000"/>
          <w:sz w:val="30"/>
        </w:rPr>
        <w:t>2</w:t>
      </w:r>
      <w:r w:rsidRPr="002F0425">
        <w:rPr>
          <w:rFonts w:ascii="仿宋_GB2312" w:eastAsia="仿宋_GB2312" w:hAnsiTheme="minorEastAsia" w:hint="eastAsia"/>
          <w:color w:val="000000"/>
          <w:sz w:val="30"/>
        </w:rPr>
        <w:t>个、累计</w:t>
      </w:r>
      <w:r w:rsidR="00EE0D7E">
        <w:rPr>
          <w:rFonts w:ascii="仿宋_GB2312" w:eastAsia="仿宋_GB2312" w:hAnsiTheme="minorEastAsia" w:hint="eastAsia"/>
          <w:color w:val="000000"/>
          <w:sz w:val="30"/>
        </w:rPr>
        <w:t>2</w:t>
      </w:r>
      <w:r w:rsidRPr="002F0425">
        <w:rPr>
          <w:rFonts w:ascii="仿宋_GB2312" w:eastAsia="仿宋_GB2312" w:hAnsiTheme="minorEastAsia" w:hint="eastAsia"/>
          <w:color w:val="000000"/>
          <w:sz w:val="30"/>
        </w:rPr>
        <w:t>人次 。开支内容包括：</w:t>
      </w:r>
      <w:r w:rsidR="00EE0D7E">
        <w:rPr>
          <w:rFonts w:ascii="仿宋_GB2312" w:eastAsia="仿宋_GB2312" w:hAnsiTheme="minorEastAsia" w:hint="eastAsia"/>
          <w:color w:val="000000"/>
          <w:sz w:val="30"/>
        </w:rPr>
        <w:t>机票费等</w:t>
      </w:r>
      <w:r w:rsidRPr="002F0425">
        <w:rPr>
          <w:rFonts w:ascii="仿宋_GB2312" w:eastAsia="仿宋_GB2312" w:hAnsiTheme="minorEastAsia" w:hint="eastAsia"/>
          <w:color w:val="000000"/>
          <w:sz w:val="30"/>
        </w:rPr>
        <w:t>。</w:t>
      </w:r>
    </w:p>
    <w:p w:rsidR="00A72A0D" w:rsidRPr="002F0425" w:rsidRDefault="00D52B4B" w:rsidP="00936A43">
      <w:pPr>
        <w:spacing w:line="360" w:lineRule="auto"/>
        <w:ind w:leftChars="268" w:left="770" w:hangingChars="69" w:hanging="207"/>
        <w:jc w:val="left"/>
        <w:rPr>
          <w:rFonts w:ascii="仿宋_GB2312" w:eastAsia="仿宋_GB2312"/>
        </w:rPr>
      </w:pPr>
      <w:r w:rsidRPr="002F0425">
        <w:rPr>
          <w:rFonts w:ascii="仿宋_GB2312" w:eastAsia="仿宋_GB2312" w:hAnsiTheme="minorEastAsia" w:hint="eastAsia"/>
          <w:color w:val="000000"/>
          <w:sz w:val="30"/>
        </w:rPr>
        <w:lastRenderedPageBreak/>
        <w:t>2、公务用车购置及运行维护费支出</w:t>
      </w:r>
      <w:r w:rsidR="00EE0D7E">
        <w:rPr>
          <w:rFonts w:ascii="仿宋_GB2312" w:eastAsia="仿宋_GB2312" w:hAnsiTheme="minorEastAsia" w:hint="eastAsia"/>
          <w:color w:val="000000"/>
          <w:sz w:val="30"/>
        </w:rPr>
        <w:t>6.91</w:t>
      </w:r>
      <w:r w:rsidRPr="002F0425">
        <w:rPr>
          <w:rFonts w:ascii="仿宋_GB2312" w:eastAsia="仿宋_GB2312" w:hAnsiTheme="minorEastAsia" w:hint="eastAsia"/>
          <w:color w:val="000000"/>
          <w:sz w:val="30"/>
        </w:rPr>
        <w:t>万元。其中：</w:t>
      </w:r>
    </w:p>
    <w:p w:rsidR="00A72A0D" w:rsidRPr="002F0425" w:rsidRDefault="00D52B4B" w:rsidP="00936A43">
      <w:pPr>
        <w:ind w:left="0" w:firstLineChars="200" w:firstLine="600"/>
        <w:jc w:val="left"/>
        <w:rPr>
          <w:rFonts w:ascii="仿宋_GB2312" w:eastAsia="仿宋_GB2312"/>
        </w:rPr>
      </w:pPr>
      <w:r w:rsidRPr="002F0425">
        <w:rPr>
          <w:rFonts w:ascii="仿宋_GB2312" w:eastAsia="仿宋_GB2312" w:hAnsiTheme="minorEastAsia" w:hint="eastAsia"/>
          <w:color w:val="000000"/>
          <w:sz w:val="30"/>
        </w:rPr>
        <w:t>公务用车购置支出为</w:t>
      </w:r>
      <w:r w:rsidR="00EE0D7E">
        <w:rPr>
          <w:rFonts w:ascii="仿宋_GB2312" w:eastAsia="仿宋_GB2312" w:hAnsiTheme="minorEastAsia" w:hint="eastAsia"/>
          <w:color w:val="000000"/>
          <w:sz w:val="30"/>
        </w:rPr>
        <w:t>0</w:t>
      </w:r>
      <w:r w:rsidRPr="002F0425">
        <w:rPr>
          <w:rFonts w:ascii="仿宋_GB2312" w:eastAsia="仿宋_GB2312" w:hAnsiTheme="minorEastAsia" w:hint="eastAsia"/>
          <w:color w:val="000000"/>
          <w:sz w:val="30"/>
        </w:rPr>
        <w:t>万元。主要用于</w:t>
      </w:r>
      <w:r w:rsidR="00EE0D7E">
        <w:rPr>
          <w:rFonts w:ascii="仿宋_GB2312" w:eastAsia="仿宋_GB2312" w:hAnsiTheme="minorEastAsia" w:hint="eastAsia"/>
          <w:color w:val="000000"/>
          <w:sz w:val="30"/>
        </w:rPr>
        <w:t>购置公务用车</w:t>
      </w:r>
      <w:r w:rsidRPr="002F0425">
        <w:rPr>
          <w:rFonts w:ascii="仿宋_GB2312" w:eastAsia="仿宋_GB2312" w:hAnsiTheme="minorEastAsia" w:hint="eastAsia"/>
          <w:color w:val="000000"/>
          <w:sz w:val="30"/>
        </w:rPr>
        <w:t>，公务用车购置数量</w:t>
      </w:r>
      <w:r w:rsidR="00EE0D7E">
        <w:rPr>
          <w:rFonts w:ascii="仿宋_GB2312" w:eastAsia="仿宋_GB2312" w:hAnsiTheme="minorEastAsia" w:hint="eastAsia"/>
          <w:color w:val="000000"/>
          <w:sz w:val="30"/>
        </w:rPr>
        <w:t>为0</w:t>
      </w:r>
      <w:r w:rsidRPr="002F0425">
        <w:rPr>
          <w:rFonts w:ascii="仿宋_GB2312" w:eastAsia="仿宋_GB2312" w:hAnsiTheme="minorEastAsia" w:hint="eastAsia"/>
          <w:color w:val="000000"/>
          <w:sz w:val="30"/>
        </w:rPr>
        <w:t xml:space="preserve">。公务用车运行维护支出 </w:t>
      </w:r>
      <w:r w:rsidR="00EE0D7E">
        <w:rPr>
          <w:rFonts w:ascii="仿宋_GB2312" w:eastAsia="仿宋_GB2312" w:hAnsiTheme="minorEastAsia" w:hint="eastAsia"/>
          <w:color w:val="000000"/>
          <w:sz w:val="30"/>
        </w:rPr>
        <w:t>6.91</w:t>
      </w:r>
      <w:r w:rsidRPr="002F0425">
        <w:rPr>
          <w:rFonts w:ascii="仿宋_GB2312" w:eastAsia="仿宋_GB2312" w:hAnsiTheme="minorEastAsia" w:hint="eastAsia"/>
          <w:color w:val="000000"/>
          <w:sz w:val="30"/>
        </w:rPr>
        <w:t>万元。主要用于</w:t>
      </w:r>
      <w:r w:rsidR="00EE0D7E">
        <w:rPr>
          <w:rFonts w:ascii="仿宋_GB2312" w:eastAsia="仿宋_GB2312" w:hAnsiTheme="minorEastAsia" w:hint="eastAsia"/>
          <w:color w:val="000000"/>
          <w:sz w:val="30"/>
        </w:rPr>
        <w:t>公务用车加油维修保险等</w:t>
      </w:r>
      <w:r w:rsidRPr="002F0425">
        <w:rPr>
          <w:rFonts w:ascii="仿宋_GB2312" w:eastAsia="仿宋_GB2312" w:hAnsiTheme="minorEastAsia" w:hint="eastAsia"/>
          <w:color w:val="000000"/>
          <w:sz w:val="30"/>
        </w:rPr>
        <w:t>。</w:t>
      </w:r>
    </w:p>
    <w:p w:rsidR="002F0425" w:rsidRPr="002F0425" w:rsidRDefault="00D52B4B" w:rsidP="002F0425">
      <w:pPr>
        <w:ind w:left="0" w:firstLineChars="200" w:firstLine="600"/>
        <w:jc w:val="left"/>
        <w:rPr>
          <w:rFonts w:ascii="仿宋_GB2312" w:eastAsia="仿宋_GB2312"/>
        </w:rPr>
      </w:pPr>
      <w:r w:rsidRPr="002F0425">
        <w:rPr>
          <w:rFonts w:ascii="仿宋_GB2312" w:eastAsia="仿宋_GB2312" w:hAnsiTheme="minorEastAsia" w:hint="eastAsia"/>
          <w:color w:val="000000"/>
          <w:sz w:val="30"/>
        </w:rPr>
        <w:t>2017年，中共上海市委党校第二分校所属各预算单位开支财政拨款的公务用车保有量为</w:t>
      </w:r>
      <w:r w:rsidR="002F0425" w:rsidRPr="002F0425">
        <w:rPr>
          <w:rFonts w:ascii="仿宋_GB2312" w:eastAsia="仿宋_GB2312" w:hAnsiTheme="minorEastAsia" w:hint="eastAsia"/>
          <w:color w:val="000000"/>
          <w:sz w:val="30"/>
        </w:rPr>
        <w:t>2</w:t>
      </w:r>
      <w:r w:rsidRPr="002F0425">
        <w:rPr>
          <w:rFonts w:ascii="仿宋_GB2312" w:eastAsia="仿宋_GB2312" w:hAnsiTheme="minorEastAsia" w:hint="eastAsia"/>
          <w:color w:val="000000"/>
          <w:sz w:val="30"/>
        </w:rPr>
        <w:t>辆。</w:t>
      </w:r>
    </w:p>
    <w:p w:rsidR="002F0425" w:rsidRPr="002F0425" w:rsidRDefault="00D52B4B" w:rsidP="002F0425">
      <w:pPr>
        <w:ind w:left="0" w:firstLineChars="200" w:firstLine="600"/>
        <w:jc w:val="left"/>
        <w:rPr>
          <w:rFonts w:ascii="仿宋_GB2312" w:eastAsia="仿宋_GB2312"/>
        </w:rPr>
      </w:pPr>
      <w:r w:rsidRPr="002F0425">
        <w:rPr>
          <w:rFonts w:ascii="仿宋_GB2312" w:eastAsia="仿宋_GB2312" w:hAnsiTheme="minorEastAsia" w:hint="eastAsia"/>
          <w:color w:val="000000"/>
          <w:sz w:val="30"/>
        </w:rPr>
        <w:t>3、公务接待费支出</w:t>
      </w:r>
      <w:r w:rsidR="00EE0D7E">
        <w:rPr>
          <w:rFonts w:ascii="仿宋_GB2312" w:eastAsia="仿宋_GB2312" w:hAnsiTheme="minorEastAsia" w:hint="eastAsia"/>
          <w:color w:val="000000"/>
          <w:sz w:val="30"/>
        </w:rPr>
        <w:t>3.90</w:t>
      </w:r>
      <w:r w:rsidRPr="002F0425">
        <w:rPr>
          <w:rFonts w:ascii="仿宋_GB2312" w:eastAsia="仿宋_GB2312" w:hAnsiTheme="minorEastAsia" w:hint="eastAsia"/>
          <w:color w:val="000000"/>
          <w:sz w:val="30"/>
        </w:rPr>
        <w:t>万元。其中：</w:t>
      </w:r>
    </w:p>
    <w:p w:rsidR="002F0425" w:rsidRPr="002F0425" w:rsidRDefault="00D52B4B" w:rsidP="002F0425">
      <w:pPr>
        <w:ind w:left="0" w:firstLineChars="200" w:firstLine="600"/>
        <w:jc w:val="left"/>
        <w:rPr>
          <w:rFonts w:ascii="仿宋_GB2312" w:eastAsia="仿宋_GB2312"/>
        </w:rPr>
      </w:pPr>
      <w:r w:rsidRPr="002F0425">
        <w:rPr>
          <w:rFonts w:ascii="仿宋_GB2312" w:eastAsia="仿宋_GB2312" w:hAnsiTheme="minorEastAsia" w:hint="eastAsia"/>
          <w:color w:val="000000"/>
          <w:sz w:val="30"/>
        </w:rPr>
        <w:t>国内公务接待支出</w:t>
      </w:r>
      <w:r w:rsidR="00EE0D7E">
        <w:rPr>
          <w:rFonts w:ascii="仿宋_GB2312" w:eastAsia="仿宋_GB2312" w:hAnsiTheme="minorEastAsia" w:hint="eastAsia"/>
          <w:color w:val="000000"/>
          <w:sz w:val="30"/>
        </w:rPr>
        <w:t>3.90</w:t>
      </w:r>
      <w:r w:rsidRPr="002F0425">
        <w:rPr>
          <w:rFonts w:ascii="仿宋_GB2312" w:eastAsia="仿宋_GB2312" w:hAnsiTheme="minorEastAsia" w:hint="eastAsia"/>
          <w:color w:val="000000"/>
          <w:sz w:val="30"/>
        </w:rPr>
        <w:t>万（含外宾接待支出</w:t>
      </w:r>
      <w:r w:rsidR="00EE0D7E">
        <w:rPr>
          <w:rFonts w:ascii="仿宋_GB2312" w:eastAsia="仿宋_GB2312" w:hAnsiTheme="minorEastAsia" w:hint="eastAsia"/>
          <w:color w:val="000000"/>
          <w:sz w:val="30"/>
        </w:rPr>
        <w:t>0</w:t>
      </w:r>
      <w:r w:rsidRPr="002F0425">
        <w:rPr>
          <w:rFonts w:ascii="仿宋_GB2312" w:eastAsia="仿宋_GB2312" w:hAnsiTheme="minorEastAsia" w:hint="eastAsia"/>
          <w:color w:val="000000"/>
          <w:sz w:val="30"/>
        </w:rPr>
        <w:t>万元）。主要用于</w:t>
      </w:r>
      <w:r w:rsidR="00EE0D7E">
        <w:rPr>
          <w:rFonts w:ascii="仿宋_GB2312" w:eastAsia="仿宋_GB2312" w:hAnsiTheme="minorEastAsia" w:hint="eastAsia"/>
          <w:color w:val="000000"/>
          <w:sz w:val="30"/>
        </w:rPr>
        <w:t>接待餐费等</w:t>
      </w:r>
      <w:r w:rsidRPr="002F0425">
        <w:rPr>
          <w:rFonts w:ascii="仿宋_GB2312" w:eastAsia="仿宋_GB2312" w:hAnsiTheme="minorEastAsia" w:hint="eastAsia"/>
          <w:color w:val="000000"/>
          <w:sz w:val="30"/>
        </w:rPr>
        <w:t>，公务接待</w:t>
      </w:r>
      <w:r w:rsidR="00EE0D7E">
        <w:rPr>
          <w:rFonts w:ascii="仿宋_GB2312" w:eastAsia="仿宋_GB2312" w:hAnsiTheme="minorEastAsia" w:hint="eastAsia"/>
          <w:color w:val="000000"/>
          <w:sz w:val="30"/>
        </w:rPr>
        <w:t>23</w:t>
      </w:r>
      <w:r w:rsidRPr="002F0425">
        <w:rPr>
          <w:rFonts w:ascii="仿宋_GB2312" w:eastAsia="仿宋_GB2312" w:hAnsiTheme="minorEastAsia" w:hint="eastAsia"/>
          <w:color w:val="000000"/>
          <w:sz w:val="30"/>
        </w:rPr>
        <w:t>批次、</w:t>
      </w:r>
      <w:r w:rsidR="00B544BD">
        <w:rPr>
          <w:rFonts w:ascii="仿宋_GB2312" w:eastAsia="仿宋_GB2312" w:hAnsiTheme="minorEastAsia" w:hint="eastAsia"/>
          <w:color w:val="000000"/>
          <w:sz w:val="30"/>
        </w:rPr>
        <w:t>975</w:t>
      </w:r>
      <w:r w:rsidRPr="002F0425">
        <w:rPr>
          <w:rFonts w:ascii="仿宋_GB2312" w:eastAsia="仿宋_GB2312" w:hAnsiTheme="minorEastAsia" w:hint="eastAsia"/>
          <w:color w:val="000000"/>
          <w:sz w:val="30"/>
        </w:rPr>
        <w:t>人次，其中：接待外宾</w:t>
      </w:r>
      <w:r w:rsidR="00EE0D7E">
        <w:rPr>
          <w:rFonts w:ascii="仿宋_GB2312" w:eastAsia="仿宋_GB2312" w:hAnsiTheme="minorEastAsia" w:hint="eastAsia"/>
          <w:color w:val="000000"/>
          <w:sz w:val="30"/>
        </w:rPr>
        <w:t>0</w:t>
      </w:r>
      <w:r w:rsidRPr="002F0425">
        <w:rPr>
          <w:rFonts w:ascii="仿宋_GB2312" w:eastAsia="仿宋_GB2312" w:hAnsiTheme="minorEastAsia" w:hint="eastAsia"/>
          <w:color w:val="000000"/>
          <w:sz w:val="30"/>
        </w:rPr>
        <w:t>批次、</w:t>
      </w:r>
      <w:r w:rsidR="00EE0D7E">
        <w:rPr>
          <w:rFonts w:ascii="仿宋_GB2312" w:eastAsia="仿宋_GB2312" w:hAnsiTheme="minorEastAsia" w:hint="eastAsia"/>
          <w:color w:val="000000"/>
          <w:sz w:val="30"/>
        </w:rPr>
        <w:t>0</w:t>
      </w:r>
      <w:r w:rsidRPr="002F0425">
        <w:rPr>
          <w:rFonts w:ascii="仿宋_GB2312" w:eastAsia="仿宋_GB2312" w:hAnsiTheme="minorEastAsia" w:hint="eastAsia"/>
          <w:color w:val="000000"/>
          <w:sz w:val="30"/>
        </w:rPr>
        <w:t>人次</w:t>
      </w:r>
      <w:r w:rsidR="00EE0D7E">
        <w:rPr>
          <w:rFonts w:ascii="仿宋_GB2312" w:eastAsia="仿宋_GB2312" w:hAnsiTheme="minorEastAsia" w:hint="eastAsia"/>
          <w:color w:val="000000"/>
          <w:sz w:val="30"/>
        </w:rPr>
        <w:t>。</w:t>
      </w:r>
    </w:p>
    <w:p w:rsidR="00A72A0D" w:rsidRDefault="00D52B4B" w:rsidP="00EE0D7E">
      <w:pPr>
        <w:ind w:left="0" w:firstLineChars="198" w:firstLine="596"/>
        <w:jc w:val="left"/>
      </w:pPr>
      <w:r>
        <w:rPr>
          <w:rFonts w:ascii="楷体_GB2312" w:eastAsia="楷体_GB2312" w:hAnsiTheme="minorEastAsia" w:hint="eastAsia"/>
          <w:b/>
          <w:color w:val="000000"/>
          <w:sz w:val="30"/>
        </w:rPr>
        <w:t>八、关于中共上海市委党校第二分校2017年度政府性基金预算财政拨款支出决算情况说明</w:t>
      </w:r>
    </w:p>
    <w:p w:rsidR="00A72A0D" w:rsidRPr="00EE0D7E" w:rsidRDefault="00D52B4B" w:rsidP="00EE0D7E">
      <w:pPr>
        <w:ind w:left="0" w:firstLineChars="200" w:firstLine="600"/>
        <w:jc w:val="left"/>
        <w:rPr>
          <w:rFonts w:ascii="仿宋_GB2312" w:eastAsia="仿宋_GB2312"/>
        </w:rPr>
      </w:pPr>
      <w:r w:rsidRPr="00EE0D7E">
        <w:rPr>
          <w:rFonts w:ascii="仿宋_GB2312" w:eastAsia="仿宋_GB2312" w:hAnsiTheme="minorEastAsia" w:hint="eastAsia"/>
          <w:color w:val="000000"/>
          <w:sz w:val="30"/>
        </w:rPr>
        <w:t>中共上海市委党校第二分校2017年度无政府性基金预算财政拨款支出。</w:t>
      </w:r>
    </w:p>
    <w:p w:rsidR="00A72A0D" w:rsidRDefault="00D52B4B" w:rsidP="00EE0D7E">
      <w:pPr>
        <w:ind w:left="0" w:firstLineChars="199" w:firstLine="599"/>
        <w:jc w:val="left"/>
      </w:pPr>
      <w:r>
        <w:rPr>
          <w:rFonts w:ascii="楷体_GB2312" w:eastAsia="楷体_GB2312" w:hAnsiTheme="minorEastAsia" w:hint="eastAsia"/>
          <w:b/>
          <w:color w:val="000000"/>
          <w:sz w:val="30"/>
        </w:rPr>
        <w:t>九、国有资本经营预算财政拨款情况说明</w:t>
      </w:r>
    </w:p>
    <w:p w:rsidR="00A72A0D" w:rsidRPr="00EE0D7E" w:rsidRDefault="00D52B4B" w:rsidP="00EE0D7E">
      <w:pPr>
        <w:ind w:left="0" w:firstLineChars="200" w:firstLine="600"/>
        <w:jc w:val="left"/>
        <w:rPr>
          <w:rFonts w:ascii="仿宋_GB2312" w:eastAsia="仿宋_GB2312" w:hAnsiTheme="minorEastAsia"/>
          <w:color w:val="000000"/>
          <w:sz w:val="30"/>
        </w:rPr>
      </w:pPr>
      <w:r w:rsidRPr="00EE0D7E">
        <w:rPr>
          <w:rFonts w:ascii="仿宋_GB2312" w:eastAsia="仿宋_GB2312" w:hAnsiTheme="minorEastAsia" w:hint="eastAsia"/>
          <w:color w:val="000000"/>
          <w:sz w:val="30"/>
        </w:rPr>
        <w:t>中共上海市委党校第二分校2017年度无国有资本经营预算财政拨款支出。</w:t>
      </w:r>
    </w:p>
    <w:p w:rsidR="00A72A0D" w:rsidRDefault="00D52B4B" w:rsidP="00A72A0D">
      <w:pPr>
        <w:ind w:left="0" w:firstLineChars="200" w:firstLine="602"/>
        <w:jc w:val="left"/>
      </w:pPr>
      <w:r>
        <w:rPr>
          <w:rFonts w:ascii="楷体_GB2312" w:eastAsia="楷体_GB2312" w:hAnsiTheme="minorEastAsia" w:hint="eastAsia"/>
          <w:b/>
          <w:color w:val="000000"/>
          <w:sz w:val="30"/>
        </w:rPr>
        <w:t>十、其他重要事项的情况说明</w:t>
      </w:r>
    </w:p>
    <w:p w:rsidR="00A72A0D" w:rsidRDefault="00D52B4B" w:rsidP="00A72A0D">
      <w:pPr>
        <w:ind w:left="0" w:firstLineChars="200" w:firstLine="602"/>
        <w:jc w:val="left"/>
      </w:pPr>
      <w:r>
        <w:rPr>
          <w:rFonts w:ascii="楷体_GB2312" w:eastAsia="楷体_GB2312" w:hAnsiTheme="minorEastAsia" w:hint="eastAsia"/>
          <w:b/>
          <w:color w:val="000000"/>
          <w:sz w:val="30"/>
        </w:rPr>
        <w:t>（一）机关运行经费支出情况。</w:t>
      </w:r>
    </w:p>
    <w:p w:rsidR="00A72A0D" w:rsidRPr="00AC43A0" w:rsidRDefault="00D52B4B" w:rsidP="007C3110">
      <w:pPr>
        <w:ind w:left="0" w:firstLineChars="200" w:firstLine="600"/>
        <w:rPr>
          <w:rFonts w:ascii="仿宋_GB2312" w:eastAsia="仿宋_GB2312"/>
        </w:rPr>
      </w:pPr>
      <w:r w:rsidRPr="00AC43A0">
        <w:rPr>
          <w:rFonts w:ascii="仿宋_GB2312" w:eastAsia="仿宋_GB2312" w:hAnsiTheme="minorEastAsia" w:hint="eastAsia"/>
          <w:color w:val="000000"/>
          <w:sz w:val="30"/>
        </w:rPr>
        <w:t>中共上海市委党校第二分校2017年度机关运行经费支出</w:t>
      </w:r>
      <w:r w:rsidR="00DB4F80">
        <w:rPr>
          <w:rFonts w:ascii="仿宋_GB2312" w:eastAsia="仿宋_GB2312" w:hAnsiTheme="minorEastAsia" w:hint="eastAsia"/>
          <w:color w:val="000000"/>
          <w:sz w:val="30"/>
        </w:rPr>
        <w:t>101.40</w:t>
      </w:r>
      <w:r w:rsidRPr="00AC43A0">
        <w:rPr>
          <w:rFonts w:ascii="仿宋_GB2312" w:eastAsia="仿宋_GB2312" w:hAnsiTheme="minorEastAsia" w:hint="eastAsia"/>
          <w:color w:val="000000"/>
          <w:sz w:val="30"/>
        </w:rPr>
        <w:t>万元，比2016年度减少</w:t>
      </w:r>
      <w:r w:rsidR="002E4841">
        <w:rPr>
          <w:rFonts w:ascii="仿宋_GB2312" w:eastAsia="仿宋_GB2312" w:hAnsiTheme="minorEastAsia" w:hint="eastAsia"/>
          <w:color w:val="000000"/>
          <w:sz w:val="30"/>
        </w:rPr>
        <w:t>46.19</w:t>
      </w:r>
      <w:r w:rsidRPr="00AC43A0">
        <w:rPr>
          <w:rFonts w:ascii="仿宋_GB2312" w:eastAsia="仿宋_GB2312" w:hAnsiTheme="minorEastAsia" w:hint="eastAsia"/>
          <w:color w:val="000000"/>
          <w:sz w:val="30"/>
        </w:rPr>
        <w:t>万元，降低</w:t>
      </w:r>
      <w:r w:rsidR="002E4841">
        <w:rPr>
          <w:rFonts w:ascii="仿宋_GB2312" w:eastAsia="仿宋_GB2312" w:hAnsiTheme="minorEastAsia" w:hint="eastAsia"/>
          <w:color w:val="000000"/>
          <w:sz w:val="30"/>
        </w:rPr>
        <w:t>31.30</w:t>
      </w:r>
      <w:r w:rsidRPr="00AC43A0">
        <w:rPr>
          <w:rFonts w:ascii="仿宋_GB2312" w:eastAsia="仿宋_GB2312" w:hAnsiTheme="minorEastAsia" w:hint="eastAsia"/>
          <w:color w:val="000000"/>
          <w:sz w:val="30"/>
        </w:rPr>
        <w:t>%。主要原因是</w:t>
      </w:r>
      <w:r w:rsidR="002E4841">
        <w:rPr>
          <w:rFonts w:ascii="仿宋_GB2312" w:eastAsia="仿宋_GB2312" w:hAnsiTheme="minorEastAsia" w:hint="eastAsia"/>
          <w:color w:val="000000"/>
          <w:sz w:val="30"/>
        </w:rPr>
        <w:t>厉行节约，减少公务支出</w:t>
      </w:r>
      <w:r w:rsidRPr="00AC43A0">
        <w:rPr>
          <w:rFonts w:ascii="仿宋_GB2312" w:eastAsia="仿宋_GB2312" w:hAnsiTheme="minorEastAsia" w:hint="eastAsia"/>
          <w:color w:val="000000"/>
          <w:sz w:val="30"/>
        </w:rPr>
        <w:t>。</w:t>
      </w:r>
    </w:p>
    <w:p w:rsidR="00A72A0D" w:rsidRDefault="00D52B4B" w:rsidP="00A72A0D">
      <w:pPr>
        <w:ind w:left="0" w:firstLineChars="200" w:firstLine="602"/>
        <w:jc w:val="left"/>
      </w:pPr>
      <w:r>
        <w:rPr>
          <w:rFonts w:ascii="楷体_GB2312" w:eastAsia="楷体_GB2312" w:hAnsiTheme="minorEastAsia" w:hint="eastAsia"/>
          <w:b/>
          <w:color w:val="000000"/>
          <w:sz w:val="30"/>
        </w:rPr>
        <w:lastRenderedPageBreak/>
        <w:t>（二）政府采购支出情况。</w:t>
      </w:r>
    </w:p>
    <w:p w:rsidR="00A72A0D" w:rsidRDefault="00D52B4B" w:rsidP="007C3110">
      <w:pPr>
        <w:ind w:left="0" w:firstLineChars="200" w:firstLine="600"/>
      </w:pPr>
      <w:r w:rsidRPr="00DB4F80">
        <w:rPr>
          <w:rFonts w:ascii="仿宋_GB2312" w:eastAsia="仿宋_GB2312" w:hAnsiTheme="minorEastAsia" w:hint="eastAsia"/>
          <w:color w:val="000000"/>
          <w:sz w:val="30"/>
        </w:rPr>
        <w:t>中共上海市委党校第二分校</w:t>
      </w:r>
      <w:r>
        <w:rPr>
          <w:rFonts w:ascii="仿宋_GB2312" w:eastAsia="仿宋_GB2312" w:hAnsiTheme="minorEastAsia" w:hint="eastAsia"/>
          <w:color w:val="000000"/>
          <w:sz w:val="30"/>
        </w:rPr>
        <w:t>2017年度政府采购金额（以合同签订为准）为</w:t>
      </w:r>
      <w:r w:rsidR="00BA6080">
        <w:rPr>
          <w:rFonts w:ascii="仿宋_GB2312" w:eastAsia="仿宋_GB2312" w:hAnsiTheme="minorEastAsia" w:hint="eastAsia"/>
          <w:color w:val="000000"/>
          <w:sz w:val="30"/>
        </w:rPr>
        <w:t>79.50</w:t>
      </w:r>
      <w:r>
        <w:rPr>
          <w:rFonts w:ascii="仿宋_GB2312" w:eastAsia="仿宋_GB2312" w:hAnsiTheme="minorEastAsia" w:hint="eastAsia"/>
          <w:color w:val="000000"/>
          <w:sz w:val="30"/>
        </w:rPr>
        <w:t>万元，其中：货物采购金额</w:t>
      </w:r>
      <w:r w:rsidR="00BA6080">
        <w:rPr>
          <w:rFonts w:ascii="仿宋_GB2312" w:eastAsia="仿宋_GB2312" w:hAnsiTheme="minorEastAsia" w:hint="eastAsia"/>
          <w:color w:val="000000"/>
          <w:sz w:val="30"/>
        </w:rPr>
        <w:t>73.50</w:t>
      </w:r>
      <w:r>
        <w:rPr>
          <w:rFonts w:ascii="仿宋_GB2312" w:eastAsia="仿宋_GB2312" w:hAnsiTheme="minorEastAsia" w:hint="eastAsia"/>
          <w:color w:val="000000"/>
          <w:sz w:val="30"/>
        </w:rPr>
        <w:t>万元、工程采购金额</w:t>
      </w:r>
      <w:r w:rsidR="00BA6080">
        <w:rPr>
          <w:rFonts w:ascii="仿宋_GB2312" w:eastAsia="仿宋_GB2312" w:hAnsiTheme="minorEastAsia" w:hint="eastAsia"/>
          <w:color w:val="000000"/>
          <w:sz w:val="30"/>
        </w:rPr>
        <w:t>0</w:t>
      </w:r>
      <w:r>
        <w:rPr>
          <w:rFonts w:ascii="仿宋_GB2312" w:eastAsia="仿宋_GB2312" w:hAnsiTheme="minorEastAsia" w:hint="eastAsia"/>
          <w:color w:val="000000"/>
          <w:sz w:val="30"/>
        </w:rPr>
        <w:t>万元、服务采购金额</w:t>
      </w:r>
      <w:r w:rsidR="00BA6080">
        <w:rPr>
          <w:rFonts w:ascii="仿宋_GB2312" w:eastAsia="仿宋_GB2312" w:hAnsiTheme="minorEastAsia" w:hint="eastAsia"/>
          <w:color w:val="000000"/>
          <w:sz w:val="30"/>
        </w:rPr>
        <w:t>6</w:t>
      </w:r>
      <w:r>
        <w:rPr>
          <w:rFonts w:ascii="仿宋_GB2312" w:eastAsia="仿宋_GB2312" w:hAnsiTheme="minorEastAsia" w:hint="eastAsia"/>
          <w:color w:val="000000"/>
          <w:sz w:val="30"/>
        </w:rPr>
        <w:t xml:space="preserve">万元 。 </w:t>
      </w:r>
    </w:p>
    <w:p w:rsidR="00A72A0D" w:rsidRDefault="00D52B4B" w:rsidP="007C3110">
      <w:pPr>
        <w:ind w:left="0" w:firstLineChars="200" w:firstLine="600"/>
      </w:pPr>
      <w:r>
        <w:rPr>
          <w:rFonts w:ascii="仿宋_GB2312" w:eastAsia="仿宋_GB2312" w:hAnsiTheme="minorEastAsia" w:hint="eastAsia"/>
          <w:color w:val="000000"/>
          <w:sz w:val="30"/>
        </w:rPr>
        <w:t>2017年度本部门面向中小企业预留政府采购项目预算金额</w:t>
      </w:r>
      <w:r w:rsidR="001E60A3">
        <w:rPr>
          <w:rFonts w:ascii="仿宋_GB2312" w:eastAsia="仿宋_GB2312" w:hAnsiTheme="minorEastAsia" w:hint="eastAsia"/>
          <w:color w:val="000000"/>
          <w:sz w:val="30"/>
        </w:rPr>
        <w:t>477</w:t>
      </w:r>
      <w:r w:rsidR="00365842">
        <w:rPr>
          <w:rFonts w:ascii="仿宋_GB2312" w:eastAsia="仿宋_GB2312" w:hAnsiTheme="minorEastAsia" w:hint="eastAsia"/>
          <w:color w:val="000000"/>
          <w:sz w:val="30"/>
        </w:rPr>
        <w:t>.15</w:t>
      </w:r>
      <w:r>
        <w:rPr>
          <w:rFonts w:ascii="仿宋_GB2312" w:eastAsia="仿宋_GB2312" w:hAnsiTheme="minorEastAsia" w:hint="eastAsia"/>
          <w:color w:val="000000"/>
          <w:sz w:val="30"/>
        </w:rPr>
        <w:t>万元，面向小微企业预留政府采购项目预算金额</w:t>
      </w:r>
      <w:r w:rsidR="001E60A3">
        <w:rPr>
          <w:rFonts w:ascii="仿宋_GB2312" w:eastAsia="仿宋_GB2312" w:hAnsiTheme="minorEastAsia" w:hint="eastAsia"/>
          <w:color w:val="000000"/>
          <w:sz w:val="30"/>
        </w:rPr>
        <w:t>477</w:t>
      </w:r>
      <w:r w:rsidR="00365842">
        <w:rPr>
          <w:rFonts w:ascii="仿宋_GB2312" w:eastAsia="仿宋_GB2312" w:hAnsiTheme="minorEastAsia" w:hint="eastAsia"/>
          <w:color w:val="000000"/>
          <w:sz w:val="30"/>
        </w:rPr>
        <w:t>.15</w:t>
      </w:r>
      <w:r>
        <w:rPr>
          <w:rFonts w:ascii="仿宋_GB2312" w:eastAsia="仿宋_GB2312" w:hAnsiTheme="minorEastAsia" w:hint="eastAsia"/>
          <w:color w:val="000000"/>
          <w:sz w:val="30"/>
        </w:rPr>
        <w:t>万元。在面向中小企业预留的政府采购项目中，由中小企业供应商中标或成交的，采购金额</w:t>
      </w:r>
      <w:r w:rsidR="0056773D">
        <w:rPr>
          <w:rFonts w:ascii="仿宋_GB2312" w:eastAsia="仿宋_GB2312" w:hAnsiTheme="minorEastAsia" w:hint="eastAsia"/>
          <w:color w:val="000000"/>
          <w:sz w:val="30"/>
        </w:rPr>
        <w:t>7</w:t>
      </w:r>
      <w:r w:rsidR="00F26A30">
        <w:rPr>
          <w:rFonts w:ascii="仿宋_GB2312" w:eastAsia="仿宋_GB2312" w:hAnsiTheme="minorEastAsia" w:hint="eastAsia"/>
          <w:color w:val="000000"/>
          <w:sz w:val="30"/>
        </w:rPr>
        <w:t>9</w:t>
      </w:r>
      <w:r w:rsidR="0056773D">
        <w:rPr>
          <w:rFonts w:ascii="仿宋_GB2312" w:eastAsia="仿宋_GB2312" w:hAnsiTheme="minorEastAsia" w:hint="eastAsia"/>
          <w:color w:val="000000"/>
          <w:sz w:val="30"/>
        </w:rPr>
        <w:t>.50</w:t>
      </w:r>
      <w:r>
        <w:rPr>
          <w:rFonts w:ascii="仿宋_GB2312" w:eastAsia="仿宋_GB2312" w:hAnsiTheme="minorEastAsia" w:hint="eastAsia"/>
          <w:color w:val="000000"/>
          <w:sz w:val="30"/>
        </w:rPr>
        <w:t>万元；在面向小微企业预留政府采购项目中，由小微企业供应商中标或成交的，采购金额</w:t>
      </w:r>
      <w:r w:rsidR="0056773D">
        <w:rPr>
          <w:rFonts w:ascii="仿宋_GB2312" w:eastAsia="仿宋_GB2312" w:hAnsiTheme="minorEastAsia" w:hint="eastAsia"/>
          <w:color w:val="000000"/>
          <w:sz w:val="30"/>
        </w:rPr>
        <w:t>7</w:t>
      </w:r>
      <w:r w:rsidR="00F26A30">
        <w:rPr>
          <w:rFonts w:ascii="仿宋_GB2312" w:eastAsia="仿宋_GB2312" w:hAnsiTheme="minorEastAsia" w:hint="eastAsia"/>
          <w:color w:val="000000"/>
          <w:sz w:val="30"/>
        </w:rPr>
        <w:t>9</w:t>
      </w:r>
      <w:r w:rsidR="0056773D">
        <w:rPr>
          <w:rFonts w:ascii="仿宋_GB2312" w:eastAsia="仿宋_GB2312" w:hAnsiTheme="minorEastAsia" w:hint="eastAsia"/>
          <w:color w:val="000000"/>
          <w:sz w:val="30"/>
        </w:rPr>
        <w:t>.50</w:t>
      </w:r>
      <w:r>
        <w:rPr>
          <w:rFonts w:ascii="仿宋_GB2312" w:eastAsia="仿宋_GB2312" w:hAnsiTheme="minorEastAsia" w:hint="eastAsia"/>
          <w:color w:val="000000"/>
          <w:sz w:val="30"/>
        </w:rPr>
        <w:t>万元；在其他政府采购项目中，由中小企业供应商中标或成交的，采购金额</w:t>
      </w:r>
      <w:r w:rsidR="0056773D">
        <w:rPr>
          <w:rFonts w:ascii="仿宋_GB2312" w:eastAsia="仿宋_GB2312" w:hAnsiTheme="minorEastAsia" w:hint="eastAsia"/>
          <w:color w:val="000000"/>
          <w:sz w:val="30"/>
        </w:rPr>
        <w:t>0</w:t>
      </w:r>
      <w:r>
        <w:rPr>
          <w:rFonts w:ascii="仿宋_GB2312" w:eastAsia="仿宋_GB2312" w:hAnsiTheme="minorEastAsia" w:hint="eastAsia"/>
          <w:color w:val="000000"/>
          <w:sz w:val="30"/>
        </w:rPr>
        <w:t>万元 。</w:t>
      </w:r>
    </w:p>
    <w:p w:rsidR="00A72A0D" w:rsidRDefault="00D52B4B" w:rsidP="007C3110">
      <w:pPr>
        <w:ind w:left="0" w:firstLineChars="200" w:firstLine="602"/>
      </w:pPr>
      <w:r>
        <w:rPr>
          <w:rFonts w:ascii="楷体_GB2312" w:eastAsia="楷体_GB2312" w:hAnsiTheme="minorEastAsia" w:hint="eastAsia"/>
          <w:b/>
          <w:color w:val="000000"/>
          <w:sz w:val="30"/>
        </w:rPr>
        <w:t>（三）国有资产占用情况。</w:t>
      </w:r>
    </w:p>
    <w:p w:rsidR="00A72A0D" w:rsidRPr="00BA6080" w:rsidRDefault="00D52B4B" w:rsidP="007C3110">
      <w:pPr>
        <w:ind w:left="0" w:firstLineChars="200" w:firstLine="600"/>
        <w:rPr>
          <w:rFonts w:ascii="仿宋_GB2312" w:eastAsia="仿宋_GB2312"/>
          <w:sz w:val="30"/>
          <w:szCs w:val="30"/>
        </w:rPr>
      </w:pPr>
      <w:r w:rsidRPr="00BA6080">
        <w:rPr>
          <w:rFonts w:ascii="仿宋_GB2312" w:eastAsia="仿宋_GB2312" w:hAnsiTheme="minorEastAsia" w:hint="eastAsia"/>
          <w:color w:val="000000"/>
          <w:sz w:val="30"/>
          <w:szCs w:val="30"/>
        </w:rPr>
        <w:t>截至</w:t>
      </w:r>
      <w:r w:rsidR="00FA43B7">
        <w:rPr>
          <w:rFonts w:ascii="仿宋_GB2312" w:eastAsia="仿宋_GB2312" w:hAnsiTheme="minorEastAsia" w:hint="eastAsia"/>
          <w:color w:val="000000"/>
          <w:sz w:val="30"/>
          <w:szCs w:val="30"/>
        </w:rPr>
        <w:t>2017</w:t>
      </w:r>
      <w:r w:rsidRPr="00BA6080">
        <w:rPr>
          <w:rFonts w:ascii="仿宋_GB2312" w:eastAsia="仿宋_GB2312" w:hAnsiTheme="minorEastAsia" w:hint="eastAsia"/>
          <w:color w:val="000000"/>
          <w:sz w:val="30"/>
          <w:szCs w:val="30"/>
        </w:rPr>
        <w:t>年 12 月 31 日，中共上海市委党校第二分校共有车辆</w:t>
      </w:r>
      <w:r w:rsidR="00BA6080">
        <w:rPr>
          <w:rFonts w:ascii="仿宋_GB2312" w:eastAsia="仿宋_GB2312" w:hAnsiTheme="minorEastAsia" w:hint="eastAsia"/>
          <w:color w:val="000000"/>
          <w:sz w:val="30"/>
          <w:szCs w:val="30"/>
        </w:rPr>
        <w:t>7</w:t>
      </w:r>
      <w:r w:rsidRPr="00BA6080">
        <w:rPr>
          <w:rFonts w:ascii="仿宋_GB2312" w:eastAsia="仿宋_GB2312" w:hAnsiTheme="minorEastAsia" w:hint="eastAsia"/>
          <w:color w:val="000000"/>
          <w:sz w:val="30"/>
          <w:szCs w:val="30"/>
        </w:rPr>
        <w:t>辆，其中，一般公务用车</w:t>
      </w:r>
      <w:r w:rsidR="00BA6080">
        <w:rPr>
          <w:rFonts w:ascii="仿宋_GB2312" w:eastAsia="仿宋_GB2312" w:hAnsiTheme="minorEastAsia" w:hint="eastAsia"/>
          <w:color w:val="000000"/>
          <w:sz w:val="30"/>
          <w:szCs w:val="30"/>
        </w:rPr>
        <w:t>2</w:t>
      </w:r>
      <w:r w:rsidRPr="00BA6080">
        <w:rPr>
          <w:rFonts w:ascii="仿宋_GB2312" w:eastAsia="仿宋_GB2312" w:hAnsiTheme="minorEastAsia" w:hint="eastAsia"/>
          <w:color w:val="000000"/>
          <w:sz w:val="30"/>
          <w:szCs w:val="30"/>
        </w:rPr>
        <w:t xml:space="preserve">辆、一般执法执勤用车 </w:t>
      </w:r>
      <w:r w:rsidR="00BA6080">
        <w:rPr>
          <w:rFonts w:ascii="仿宋_GB2312" w:eastAsia="仿宋_GB2312" w:hAnsiTheme="minorEastAsia" w:hint="eastAsia"/>
          <w:color w:val="000000"/>
          <w:sz w:val="30"/>
          <w:szCs w:val="30"/>
        </w:rPr>
        <w:t>0</w:t>
      </w:r>
      <w:r w:rsidRPr="00BA6080">
        <w:rPr>
          <w:rFonts w:ascii="仿宋_GB2312" w:eastAsia="仿宋_GB2312" w:hAnsiTheme="minorEastAsia" w:hint="eastAsia"/>
          <w:color w:val="000000"/>
          <w:sz w:val="30"/>
          <w:szCs w:val="30"/>
        </w:rPr>
        <w:t>辆、特种专业技术用车</w:t>
      </w:r>
      <w:r w:rsidR="00BA6080">
        <w:rPr>
          <w:rFonts w:ascii="仿宋_GB2312" w:eastAsia="仿宋_GB2312" w:hAnsiTheme="minorEastAsia" w:hint="eastAsia"/>
          <w:color w:val="000000"/>
          <w:sz w:val="30"/>
          <w:szCs w:val="30"/>
        </w:rPr>
        <w:t>0</w:t>
      </w:r>
      <w:r w:rsidRPr="00BA6080">
        <w:rPr>
          <w:rFonts w:ascii="仿宋_GB2312" w:eastAsia="仿宋_GB2312" w:hAnsiTheme="minorEastAsia" w:hint="eastAsia"/>
          <w:color w:val="000000"/>
          <w:sz w:val="30"/>
          <w:szCs w:val="30"/>
        </w:rPr>
        <w:t>辆、其他用车</w:t>
      </w:r>
      <w:r w:rsidR="00BA6080">
        <w:rPr>
          <w:rFonts w:ascii="仿宋_GB2312" w:eastAsia="仿宋_GB2312" w:hAnsiTheme="minorEastAsia" w:hint="eastAsia"/>
          <w:color w:val="000000"/>
          <w:sz w:val="30"/>
          <w:szCs w:val="30"/>
        </w:rPr>
        <w:t>5</w:t>
      </w:r>
      <w:r w:rsidRPr="00BA6080">
        <w:rPr>
          <w:rFonts w:ascii="仿宋_GB2312" w:eastAsia="仿宋_GB2312" w:hAnsiTheme="minorEastAsia" w:hint="eastAsia"/>
          <w:color w:val="000000"/>
          <w:sz w:val="30"/>
          <w:szCs w:val="30"/>
        </w:rPr>
        <w:t>辆（由市机管局统一实物保障的一般公务用车</w:t>
      </w:r>
      <w:r w:rsidR="00BA6080">
        <w:rPr>
          <w:rFonts w:ascii="仿宋_GB2312" w:eastAsia="仿宋_GB2312" w:hAnsiTheme="minorEastAsia" w:hint="eastAsia"/>
          <w:color w:val="000000"/>
          <w:sz w:val="30"/>
          <w:szCs w:val="30"/>
        </w:rPr>
        <w:t>0</w:t>
      </w:r>
      <w:r w:rsidRPr="00BA6080">
        <w:rPr>
          <w:rFonts w:ascii="仿宋_GB2312" w:eastAsia="仿宋_GB2312" w:hAnsiTheme="minorEastAsia" w:hint="eastAsia"/>
          <w:color w:val="000000"/>
          <w:sz w:val="30"/>
          <w:szCs w:val="30"/>
        </w:rPr>
        <w:t>辆）。单位价值 50 万元以上通用设备</w:t>
      </w:r>
      <w:r w:rsidR="00BA6080">
        <w:rPr>
          <w:rFonts w:ascii="仿宋_GB2312" w:eastAsia="仿宋_GB2312" w:hAnsiTheme="minorEastAsia" w:hint="eastAsia"/>
          <w:color w:val="000000"/>
          <w:sz w:val="30"/>
          <w:szCs w:val="30"/>
        </w:rPr>
        <w:t>1</w:t>
      </w:r>
      <w:r w:rsidRPr="00BA6080">
        <w:rPr>
          <w:rFonts w:ascii="仿宋_GB2312" w:eastAsia="仿宋_GB2312" w:hAnsiTheme="minorEastAsia" w:hint="eastAsia"/>
          <w:color w:val="000000"/>
          <w:sz w:val="30"/>
          <w:szCs w:val="30"/>
        </w:rPr>
        <w:t>台（套），单位价值 100 万元以上专用设备</w:t>
      </w:r>
      <w:r w:rsidR="00BA6080">
        <w:rPr>
          <w:rFonts w:ascii="仿宋_GB2312" w:eastAsia="仿宋_GB2312" w:hAnsiTheme="minorEastAsia" w:hint="eastAsia"/>
          <w:color w:val="000000"/>
          <w:sz w:val="30"/>
          <w:szCs w:val="30"/>
        </w:rPr>
        <w:t>1</w:t>
      </w:r>
      <w:r w:rsidRPr="00BA6080">
        <w:rPr>
          <w:rFonts w:ascii="仿宋_GB2312" w:eastAsia="仿宋_GB2312" w:hAnsiTheme="minorEastAsia" w:hint="eastAsia"/>
          <w:color w:val="000000"/>
          <w:sz w:val="30"/>
          <w:szCs w:val="30"/>
        </w:rPr>
        <w:t>台（套）。</w:t>
      </w:r>
    </w:p>
    <w:p w:rsidR="00A72A0D" w:rsidRDefault="00D52B4B" w:rsidP="007C3110">
      <w:pPr>
        <w:ind w:left="0" w:firstLineChars="200" w:firstLine="602"/>
      </w:pPr>
      <w:r>
        <w:rPr>
          <w:rFonts w:ascii="楷体_GB2312" w:eastAsia="楷体_GB2312" w:hAnsiTheme="minorEastAsia" w:hint="eastAsia"/>
          <w:b/>
          <w:color w:val="000000"/>
          <w:sz w:val="30"/>
        </w:rPr>
        <w:t>（四）预算绩效管理情况。</w:t>
      </w:r>
    </w:p>
    <w:p w:rsidR="00A72A0D" w:rsidRPr="00FA43B7" w:rsidRDefault="00D52B4B" w:rsidP="007C3110">
      <w:pPr>
        <w:ind w:left="0" w:firstLineChars="200" w:firstLine="600"/>
        <w:rPr>
          <w:rFonts w:ascii="仿宋_GB2312" w:eastAsia="仿宋_GB2312"/>
        </w:rPr>
      </w:pPr>
      <w:r w:rsidRPr="00FA43B7">
        <w:rPr>
          <w:rFonts w:ascii="仿宋_GB2312" w:eastAsia="仿宋_GB2312" w:hAnsiTheme="minorEastAsia" w:hint="eastAsia"/>
          <w:color w:val="000000"/>
          <w:sz w:val="30"/>
        </w:rPr>
        <w:t>中共上海市委党校第二分校 2017 年度预算绩效管理工作开展情况如下：本部门建立了如下预算绩效管理制度：</w:t>
      </w:r>
      <w:r w:rsidR="004B14E5" w:rsidRPr="00662883">
        <w:rPr>
          <w:rFonts w:ascii="仿宋_GB2312" w:eastAsia="仿宋_GB2312" w:hAnsi="宋体" w:cs="Times New Roman" w:hint="eastAsia"/>
          <w:color w:val="000000"/>
          <w:sz w:val="30"/>
          <w:szCs w:val="30"/>
        </w:rPr>
        <w:t>制定了校院《“十三五”(2016-2020年)发展规划纲要》，拟订《2018-2020年信息化发展规划》</w:t>
      </w:r>
      <w:r w:rsidR="004B14E5">
        <w:rPr>
          <w:rFonts w:ascii="仿宋_GB2312" w:eastAsia="仿宋_GB2312" w:hAnsi="宋体" w:hint="eastAsia"/>
          <w:color w:val="000000"/>
          <w:sz w:val="30"/>
          <w:szCs w:val="30"/>
        </w:rPr>
        <w:t>，</w:t>
      </w:r>
      <w:r w:rsidR="004B14E5" w:rsidRPr="00662883">
        <w:rPr>
          <w:rFonts w:ascii="仿宋_GB2312" w:eastAsia="仿宋_GB2312" w:hAnsi="宋体" w:cs="Times New Roman" w:hint="eastAsia"/>
          <w:color w:val="000000"/>
          <w:sz w:val="30"/>
          <w:szCs w:val="30"/>
        </w:rPr>
        <w:t>制订校院《“三重一大”事项决策实</w:t>
      </w:r>
      <w:r w:rsidR="004B14E5" w:rsidRPr="00662883">
        <w:rPr>
          <w:rFonts w:ascii="仿宋_GB2312" w:eastAsia="仿宋_GB2312" w:hAnsi="宋体" w:cs="Times New Roman" w:hint="eastAsia"/>
          <w:color w:val="000000"/>
          <w:sz w:val="30"/>
          <w:szCs w:val="30"/>
        </w:rPr>
        <w:lastRenderedPageBreak/>
        <w:t>施办法(试行)》等规定</w:t>
      </w:r>
      <w:r w:rsidRPr="00FA43B7">
        <w:rPr>
          <w:rFonts w:ascii="仿宋_GB2312" w:eastAsia="仿宋_GB2312" w:hAnsiTheme="minorEastAsia" w:hint="eastAsia"/>
          <w:color w:val="000000"/>
          <w:sz w:val="30"/>
        </w:rPr>
        <w:t>，</w:t>
      </w:r>
      <w:r w:rsidR="001E60A3" w:rsidRPr="00662883">
        <w:rPr>
          <w:rFonts w:ascii="仿宋_GB2312" w:eastAsia="仿宋_GB2312" w:hAnsi="宋体" w:cs="Times New Roman" w:hint="eastAsia"/>
          <w:color w:val="000000"/>
          <w:sz w:val="30"/>
          <w:szCs w:val="30"/>
        </w:rPr>
        <w:t>按照有关议事范围对处级干部竞争上岗、专职教师招聘、教学科研经费、物资采购、评选评优等重大事项进行研究，制定督办督查制度，建立工作计划月报制度，定期对校委会、校长办公会决策事项以及校领导交办事项执行情况进行监督检查，确保执行到位，绩效方面各部门积极配合，业务部门整理编制，办公室汇总申报，完善绩效目标编制工作</w:t>
      </w:r>
      <w:r w:rsidRPr="00FA43B7">
        <w:rPr>
          <w:rFonts w:ascii="仿宋_GB2312" w:eastAsia="仿宋_GB2312" w:hAnsiTheme="minorEastAsia" w:hint="eastAsia"/>
          <w:color w:val="000000"/>
          <w:sz w:val="30"/>
        </w:rPr>
        <w:t>建立了</w:t>
      </w:r>
      <w:r w:rsidR="00385D0B">
        <w:rPr>
          <w:rFonts w:ascii="仿宋_GB2312" w:eastAsia="仿宋_GB2312" w:hAnsiTheme="minorEastAsia" w:hint="eastAsia"/>
          <w:color w:val="000000"/>
          <w:sz w:val="30"/>
        </w:rPr>
        <w:t>有效</w:t>
      </w:r>
      <w:r w:rsidR="004B14E5">
        <w:rPr>
          <w:rFonts w:ascii="仿宋_GB2312" w:eastAsia="仿宋_GB2312" w:hAnsiTheme="minorEastAsia" w:hint="eastAsia"/>
          <w:color w:val="000000"/>
          <w:sz w:val="30"/>
        </w:rPr>
        <w:t>的</w:t>
      </w:r>
      <w:r w:rsidRPr="00FA43B7">
        <w:rPr>
          <w:rFonts w:ascii="仿宋_GB2312" w:eastAsia="仿宋_GB2312" w:hAnsiTheme="minorEastAsia" w:hint="eastAsia"/>
          <w:color w:val="000000"/>
          <w:sz w:val="30"/>
        </w:rPr>
        <w:t>预算绩效管理工作机制；全过程绩效管理实施情况：2017年度</w:t>
      </w:r>
      <w:r w:rsidR="001E60A3">
        <w:rPr>
          <w:rFonts w:ascii="仿宋_GB2312" w:eastAsia="仿宋_GB2312" w:hAnsiTheme="minorEastAsia" w:hint="eastAsia"/>
          <w:color w:val="000000"/>
          <w:sz w:val="30"/>
        </w:rPr>
        <w:t>开展的绩效目标项目9</w:t>
      </w:r>
      <w:r w:rsidRPr="00FA43B7">
        <w:rPr>
          <w:rFonts w:ascii="仿宋_GB2312" w:eastAsia="仿宋_GB2312" w:hAnsiTheme="minorEastAsia" w:hint="eastAsia"/>
          <w:color w:val="000000"/>
          <w:sz w:val="30"/>
        </w:rPr>
        <w:t>个，涉及预算金额</w:t>
      </w:r>
      <w:r w:rsidR="001E60A3">
        <w:rPr>
          <w:rFonts w:ascii="仿宋_GB2312" w:eastAsia="仿宋_GB2312" w:hAnsiTheme="minorEastAsia" w:hint="eastAsia"/>
          <w:color w:val="000000"/>
          <w:sz w:val="30"/>
        </w:rPr>
        <w:t>2156.18</w:t>
      </w:r>
      <w:r w:rsidRPr="00FA43B7">
        <w:rPr>
          <w:rFonts w:ascii="仿宋_GB2312" w:eastAsia="仿宋_GB2312" w:hAnsiTheme="minorEastAsia" w:hint="eastAsia"/>
          <w:color w:val="000000"/>
          <w:sz w:val="30"/>
        </w:rPr>
        <w:t>万元</w:t>
      </w:r>
      <w:r w:rsidR="008F7497">
        <w:rPr>
          <w:rFonts w:ascii="仿宋_GB2312" w:eastAsia="仿宋_GB2312" w:hAnsiTheme="minorEastAsia" w:hint="eastAsia"/>
          <w:color w:val="000000"/>
          <w:sz w:val="30"/>
        </w:rPr>
        <w:t>，项目覆盖率达到100%</w:t>
      </w:r>
      <w:r w:rsidRPr="00FA43B7">
        <w:rPr>
          <w:rFonts w:ascii="仿宋_GB2312" w:eastAsia="仿宋_GB2312" w:hAnsiTheme="minorEastAsia" w:hint="eastAsia"/>
          <w:color w:val="000000"/>
          <w:sz w:val="30"/>
        </w:rPr>
        <w:t>；</w:t>
      </w:r>
      <w:r w:rsidR="00A119FD">
        <w:rPr>
          <w:rFonts w:ascii="仿宋_GB2312" w:eastAsia="仿宋_GB2312" w:hAnsiTheme="minorEastAsia" w:hint="eastAsia"/>
          <w:color w:val="000000"/>
          <w:sz w:val="30"/>
        </w:rPr>
        <w:t>2017年度开展的绩效跟踪评价项目2个，涉及预算金额11</w:t>
      </w:r>
      <w:r w:rsidR="008C31C8">
        <w:rPr>
          <w:rFonts w:ascii="仿宋_GB2312" w:eastAsia="仿宋_GB2312" w:hAnsiTheme="minorEastAsia" w:hint="eastAsia"/>
          <w:color w:val="000000"/>
          <w:sz w:val="30"/>
        </w:rPr>
        <w:t>73.07</w:t>
      </w:r>
      <w:r w:rsidR="00A119FD">
        <w:rPr>
          <w:rFonts w:ascii="仿宋_GB2312" w:eastAsia="仿宋_GB2312" w:hAnsiTheme="minorEastAsia" w:hint="eastAsia"/>
          <w:color w:val="000000"/>
          <w:sz w:val="30"/>
        </w:rPr>
        <w:t>万元；</w:t>
      </w:r>
      <w:r w:rsidR="005F3358">
        <w:rPr>
          <w:rFonts w:ascii="仿宋_GB2312" w:eastAsia="仿宋_GB2312" w:hAnsiTheme="minorEastAsia" w:hint="eastAsia"/>
          <w:color w:val="000000"/>
          <w:sz w:val="30"/>
        </w:rPr>
        <w:t>因市委深化市委</w:t>
      </w:r>
      <w:r w:rsidR="008F7497">
        <w:rPr>
          <w:rFonts w:ascii="仿宋_GB2312" w:eastAsia="仿宋_GB2312" w:hAnsiTheme="minorEastAsia" w:hint="eastAsia"/>
          <w:color w:val="000000"/>
          <w:sz w:val="30"/>
        </w:rPr>
        <w:t>党校体制改革，所以</w:t>
      </w:r>
      <w:r w:rsidR="00A119FD">
        <w:rPr>
          <w:rFonts w:ascii="仿宋_GB2312" w:eastAsia="仿宋_GB2312" w:hAnsiTheme="minorEastAsia" w:hint="eastAsia"/>
          <w:color w:val="000000"/>
          <w:sz w:val="30"/>
        </w:rPr>
        <w:t>未</w:t>
      </w:r>
      <w:r w:rsidR="005F3358">
        <w:rPr>
          <w:rFonts w:ascii="仿宋_GB2312" w:eastAsia="仿宋_GB2312" w:hAnsiTheme="minorEastAsia" w:hint="eastAsia"/>
          <w:color w:val="000000"/>
          <w:sz w:val="30"/>
        </w:rPr>
        <w:t>针对</w:t>
      </w:r>
      <w:r w:rsidR="003948A5">
        <w:rPr>
          <w:rFonts w:ascii="仿宋_GB2312" w:eastAsia="仿宋_GB2312" w:hAnsiTheme="minorEastAsia" w:hint="eastAsia"/>
          <w:color w:val="000000"/>
          <w:sz w:val="30"/>
        </w:rPr>
        <w:t xml:space="preserve"> </w:t>
      </w:r>
      <w:r w:rsidR="00A119FD">
        <w:rPr>
          <w:rFonts w:ascii="仿宋_GB2312" w:eastAsia="仿宋_GB2312" w:hAnsiTheme="minorEastAsia" w:hint="eastAsia"/>
          <w:color w:val="000000"/>
          <w:sz w:val="30"/>
        </w:rPr>
        <w:t>2017年度</w:t>
      </w:r>
      <w:r w:rsidR="000C46CB">
        <w:rPr>
          <w:rFonts w:ascii="仿宋_GB2312" w:eastAsia="仿宋_GB2312" w:hAnsiTheme="minorEastAsia" w:hint="eastAsia"/>
          <w:color w:val="000000"/>
          <w:sz w:val="30"/>
        </w:rPr>
        <w:t>预算</w:t>
      </w:r>
      <w:r w:rsidR="008F7497">
        <w:rPr>
          <w:rFonts w:ascii="仿宋_GB2312" w:eastAsia="仿宋_GB2312" w:hAnsiTheme="minorEastAsia" w:hint="eastAsia"/>
          <w:color w:val="000000"/>
          <w:sz w:val="30"/>
        </w:rPr>
        <w:t>项目</w:t>
      </w:r>
      <w:r w:rsidR="005F3358">
        <w:rPr>
          <w:rFonts w:ascii="仿宋_GB2312" w:eastAsia="仿宋_GB2312" w:hAnsiTheme="minorEastAsia" w:hint="eastAsia"/>
          <w:color w:val="000000"/>
          <w:sz w:val="30"/>
        </w:rPr>
        <w:t>开展绩效评价</w:t>
      </w:r>
      <w:r w:rsidRPr="00FA43B7">
        <w:rPr>
          <w:rFonts w:ascii="仿宋_GB2312" w:eastAsia="仿宋_GB2312" w:hAnsiTheme="minorEastAsia" w:hint="eastAsia"/>
          <w:color w:val="000000"/>
          <w:sz w:val="30"/>
        </w:rPr>
        <w:t>。</w:t>
      </w:r>
    </w:p>
    <w:p w:rsidR="00A72A0D" w:rsidRDefault="00A72A0D">
      <w:pPr>
        <w:ind w:left="0" w:firstLine="0"/>
        <w:jc w:val="center"/>
      </w:pPr>
    </w:p>
    <w:p w:rsidR="00A72A0D" w:rsidRDefault="00A72A0D">
      <w:pPr>
        <w:ind w:left="0" w:firstLine="0"/>
        <w:jc w:val="left"/>
      </w:pPr>
    </w:p>
    <w:p w:rsidR="00A72A0D" w:rsidRDefault="00A72A0D">
      <w:pPr>
        <w:ind w:left="0" w:firstLine="0"/>
        <w:jc w:val="center"/>
      </w:pPr>
    </w:p>
    <w:p w:rsidR="00A72A0D" w:rsidRDefault="00A72A0D">
      <w:pPr>
        <w:ind w:left="0" w:firstLine="0"/>
        <w:jc w:val="left"/>
      </w:pPr>
    </w:p>
    <w:p w:rsidR="00A72A0D" w:rsidRDefault="00D52B4B">
      <w:r>
        <w:br w:type="page"/>
      </w:r>
    </w:p>
    <w:p w:rsidR="00A72A0D" w:rsidRDefault="00D52B4B">
      <w:pPr>
        <w:ind w:left="0" w:firstLine="0"/>
        <w:jc w:val="center"/>
      </w:pPr>
      <w:r>
        <w:rPr>
          <w:rFonts w:ascii="黑体" w:eastAsia="黑体" w:hAnsiTheme="minorEastAsia" w:hint="eastAsia"/>
          <w:color w:val="000000"/>
          <w:sz w:val="30"/>
        </w:rPr>
        <w:lastRenderedPageBreak/>
        <w:t xml:space="preserve"> 第四部分   </w:t>
      </w:r>
      <w:r>
        <w:rPr>
          <w:rFonts w:ascii="黑体" w:eastAsia="黑体" w:hAnsiTheme="minorEastAsia" w:hint="eastAsia"/>
          <w:color w:val="000000"/>
          <w:sz w:val="30"/>
        </w:rPr>
        <w:t> </w:t>
      </w:r>
      <w:r>
        <w:rPr>
          <w:rFonts w:ascii="黑体" w:eastAsia="黑体" w:hAnsiTheme="minorEastAsia" w:hint="eastAsia"/>
          <w:color w:val="000000"/>
          <w:sz w:val="30"/>
        </w:rPr>
        <w:t xml:space="preserve"> </w:t>
      </w:r>
      <w:r>
        <w:rPr>
          <w:rFonts w:ascii="黑体" w:eastAsia="黑体" w:hAnsiTheme="minorEastAsia" w:hint="eastAsia"/>
          <w:color w:val="000000"/>
          <w:sz w:val="30"/>
        </w:rPr>
        <w:t> </w:t>
      </w:r>
      <w:r>
        <w:rPr>
          <w:rFonts w:ascii="黑体" w:eastAsia="黑体" w:hAnsiTheme="minorEastAsia" w:hint="eastAsia"/>
          <w:color w:val="000000"/>
          <w:sz w:val="30"/>
        </w:rPr>
        <w:t xml:space="preserve"> 名词解释</w:t>
      </w:r>
    </w:p>
    <w:p w:rsidR="00A72A0D" w:rsidRDefault="00A72A0D" w:rsidP="00F17001">
      <w:pPr>
        <w:ind w:left="0" w:firstLine="0"/>
        <w:jc w:val="left"/>
      </w:pP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一、财政拨款收入：指单位本年度从本级财政部门取得的财政拨款，包括一般公共预算财政拨款和政府性基金预算财政拨款。</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二、事业收入：指事业单位开展专业业务活动及其辅助活动取得的收入。主要是：</w:t>
      </w:r>
      <w:r w:rsidR="00EE0D7E">
        <w:rPr>
          <w:rFonts w:ascii="仿宋_GB2312" w:eastAsia="仿宋_GB2312" w:hAnsiTheme="minorEastAsia" w:hint="eastAsia"/>
          <w:color w:val="000000"/>
          <w:sz w:val="30"/>
        </w:rPr>
        <w:t>培训</w:t>
      </w:r>
      <w:r>
        <w:rPr>
          <w:rFonts w:ascii="仿宋_GB2312" w:eastAsia="仿宋_GB2312" w:hAnsiTheme="minorEastAsia" w:hint="eastAsia"/>
          <w:color w:val="000000"/>
          <w:sz w:val="30"/>
        </w:rPr>
        <w:t>收入等</w:t>
      </w:r>
      <w:r w:rsidR="00EE0D7E">
        <w:rPr>
          <w:rFonts w:ascii="仿宋_GB2312" w:eastAsia="仿宋_GB2312" w:hAnsiTheme="minorEastAsia" w:hint="eastAsia"/>
          <w:color w:val="000000"/>
          <w:sz w:val="30"/>
        </w:rPr>
        <w:t>。</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三、经营收入：指事业单位在专业业务活动及其辅助活动之外开展非独立核算经营活动取得的收入。</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四、其他收入：指单位取得的除“</w:t>
      </w:r>
      <w:r w:rsidR="005638F1">
        <w:rPr>
          <w:rFonts w:ascii="仿宋_GB2312" w:eastAsia="仿宋_GB2312" w:hAnsiTheme="minorEastAsia" w:hint="eastAsia"/>
          <w:color w:val="000000"/>
          <w:sz w:val="30"/>
        </w:rPr>
        <w:t>财政拨款收入”、“事业收入”、“经营收入”等以外的收入</w:t>
      </w:r>
      <w:r>
        <w:rPr>
          <w:rFonts w:ascii="仿宋_GB2312" w:eastAsia="仿宋_GB2312" w:hAnsiTheme="minorEastAsia" w:hint="eastAsia"/>
          <w:color w:val="000000"/>
          <w:sz w:val="30"/>
        </w:rPr>
        <w:t>。</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五、年初结转和结余：指以前年度尚未完成、结转到本年按有关规定继续使用的资金。</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六、年末结转和结余：指本年度或以前年度预算安排、因客观条件发生变化无法按原计划实施，需延迟到以后年度按有关规定继续使用的资金。</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七、基本支出：指单位为保障机构正常运转、完成日常工作任</w:t>
      </w:r>
      <w:r>
        <w:rPr>
          <w:rFonts w:ascii="仿宋_GB2312" w:eastAsia="仿宋_GB2312" w:hAnsiTheme="minorEastAsia" w:hint="eastAsia"/>
          <w:color w:val="000000"/>
          <w:sz w:val="30"/>
        </w:rPr>
        <w:lastRenderedPageBreak/>
        <w:t>务而发生的各项支出。</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八、项目支出：指单位为完成特定的行政工作任务或事业发展目标，在基本支出之外发生的各项支出。</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九、经营支出：指事业单位在专业活动及辅助活动之外开展非独立核算经营活动发生的支出。</w:t>
      </w:r>
    </w:p>
    <w:p w:rsidR="00A72A0D" w:rsidRDefault="00D52B4B" w:rsidP="00A72A0D">
      <w:pPr>
        <w:spacing w:line="360" w:lineRule="auto"/>
        <w:ind w:left="0" w:firstLineChars="4000" w:firstLine="12000"/>
        <w:jc w:val="left"/>
      </w:pPr>
      <w:r>
        <w:rPr>
          <w:rFonts w:ascii="仿宋_GB2312" w:eastAsia="仿宋_GB2312" w:hAnsiTheme="minorEastAsia" w:hint="eastAsia"/>
          <w:color w:val="000000"/>
          <w:sz w:val="30"/>
        </w:rPr>
        <w:t xml:space="preserve"> 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A72A0D" w:rsidRDefault="00D52B4B" w:rsidP="00F17001">
      <w:pPr>
        <w:spacing w:line="360" w:lineRule="auto"/>
        <w:ind w:left="0" w:firstLineChars="4000" w:firstLine="12000"/>
        <w:jc w:val="left"/>
      </w:pPr>
      <w:r>
        <w:rPr>
          <w:rFonts w:ascii="仿宋_GB2312" w:eastAsia="仿宋_GB2312" w:hAnsiTheme="minorEastAsia" w:hint="eastAsia"/>
          <w:color w:val="000000"/>
          <w:sz w:val="30"/>
        </w:rPr>
        <w:t xml:space="preserve"> 十一、机关运行经费：指行政单位和参照公务员法管理的事业单位使用一般公共预算财政拨款安排的基本支出中的日常公用经费支出。</w:t>
      </w:r>
    </w:p>
    <w:sectPr w:rsidR="00A72A0D" w:rsidSect="00A72A0D">
      <w:footerReference w:type="default" r:id="rId7"/>
      <w:pgSz w:w="11906" w:h="16838"/>
      <w:pgMar w:top="1440" w:right="1797" w:bottom="1440" w:left="1797" w:header="850" w:footer="95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AED" w:rsidRDefault="00A36AED" w:rsidP="00A72A0D">
      <w:r>
        <w:separator/>
      </w:r>
    </w:p>
  </w:endnote>
  <w:endnote w:type="continuationSeparator" w:id="1">
    <w:p w:rsidR="00A36AED" w:rsidRDefault="00A36AED" w:rsidP="00A72A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6D" w:rsidRPr="00350453" w:rsidRDefault="001C3E6E">
    <w:pPr>
      <w:pStyle w:val="af2"/>
    </w:pPr>
    <w:r w:rsidRPr="00410229">
      <w:rPr>
        <w:rFonts w:ascii="宋体" w:eastAsia="宋体" w:hAnsiTheme="minorEastAsia" w:hint="eastAsia"/>
        <w:color w:val="000000"/>
      </w:rPr>
      <w:fldChar w:fldCharType="begin"/>
    </w:r>
    <w:r w:rsidR="00F12D6D" w:rsidRPr="00410229">
      <w:rPr>
        <w:rFonts w:ascii="宋体" w:eastAsia="宋体" w:hAnsiTheme="minorEastAsia" w:hint="eastAsia"/>
        <w:color w:val="000000"/>
      </w:rPr>
      <w:instrText xml:space="preserve"> PAGE   \* MERGEFORMAT </w:instrText>
    </w:r>
    <w:r w:rsidRPr="00410229">
      <w:rPr>
        <w:rFonts w:ascii="宋体" w:eastAsia="宋体" w:hAnsiTheme="minorEastAsia" w:hint="eastAsia"/>
        <w:color w:val="000000"/>
      </w:rPr>
      <w:fldChar w:fldCharType="separate"/>
    </w:r>
    <w:r w:rsidR="00F44DDA">
      <w:rPr>
        <w:rFonts w:ascii="宋体" w:eastAsia="宋体" w:hAnsiTheme="minorEastAsia"/>
        <w:noProof/>
        <w:color w:val="000000"/>
      </w:rPr>
      <w:t>16</w:t>
    </w:r>
    <w:r w:rsidRPr="00410229">
      <w:rPr>
        <w:rFonts w:ascii="宋体" w:eastAsia="宋体" w:hAnsiTheme="minorEastAsia" w:hint="eastAsia"/>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AED" w:rsidRDefault="00A36AED" w:rsidP="00A72A0D">
      <w:r>
        <w:separator/>
      </w:r>
    </w:p>
  </w:footnote>
  <w:footnote w:type="continuationSeparator" w:id="1">
    <w:p w:rsidR="00A36AED" w:rsidRDefault="00A36AED" w:rsidP="00A72A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0478"/>
    <w:multiLevelType w:val="hybridMultilevel"/>
    <w:tmpl w:val="522854D0"/>
    <w:lvl w:ilvl="0" w:tplc="265C203C">
      <w:start w:val="1"/>
      <w:numFmt w:val="lowerLetter"/>
      <w:pStyle w:val="17"/>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0C89246C"/>
    <w:multiLevelType w:val="hybridMultilevel"/>
    <w:tmpl w:val="D960EB1C"/>
    <w:lvl w:ilvl="0" w:tplc="1C100652">
      <w:start w:val="1"/>
      <w:numFmt w:val="lowerLetter"/>
      <w:pStyle w:val="11"/>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0D162AB7"/>
    <w:multiLevelType w:val="hybridMultilevel"/>
    <w:tmpl w:val="47F62E32"/>
    <w:lvl w:ilvl="0" w:tplc="B87AB230">
      <w:start w:val="1"/>
      <w:numFmt w:val="decimal"/>
      <w:pStyle w:val="20"/>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0EFC1DE8"/>
    <w:multiLevelType w:val="hybridMultilevel"/>
    <w:tmpl w:val="96E8DA82"/>
    <w:lvl w:ilvl="0" w:tplc="33524532">
      <w:start w:val="1"/>
      <w:numFmt w:val="lowerRoman"/>
      <w:pStyle w:val="13"/>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0F89325A"/>
    <w:multiLevelType w:val="hybridMultilevel"/>
    <w:tmpl w:val="434E849C"/>
    <w:lvl w:ilvl="0" w:tplc="D658781C">
      <w:start w:val="1"/>
      <w:numFmt w:val="chineseCountingThousand"/>
      <w:pStyle w:val="3"/>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353089F"/>
    <w:multiLevelType w:val="hybridMultilevel"/>
    <w:tmpl w:val="0E5E8B9E"/>
    <w:lvl w:ilvl="0" w:tplc="9EEC321A">
      <w:start w:val="1"/>
      <w:numFmt w:val="upperRoman"/>
      <w:pStyle w:val="30"/>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1A2947A4"/>
    <w:multiLevelType w:val="hybridMultilevel"/>
    <w:tmpl w:val="1F6CC360"/>
    <w:lvl w:ilvl="0" w:tplc="AD5C46C6">
      <w:start w:val="1"/>
      <w:numFmt w:val="lowerRoman"/>
      <w:pStyle w:val="19"/>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21D93A5C"/>
    <w:multiLevelType w:val="hybridMultilevel"/>
    <w:tmpl w:val="0EF42AD8"/>
    <w:lvl w:ilvl="0" w:tplc="FD183242">
      <w:start w:val="1"/>
      <w:numFmt w:val="chineseCountingThousand"/>
      <w:pStyle w:val="15"/>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227069AC"/>
    <w:multiLevelType w:val="hybridMultilevel"/>
    <w:tmpl w:val="DF5ED650"/>
    <w:lvl w:ilvl="0" w:tplc="37C86E34">
      <w:start w:val="1"/>
      <w:numFmt w:val="upperLetter"/>
      <w:pStyle w:val="22"/>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24440D1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nsid w:val="2DC461B3"/>
    <w:multiLevelType w:val="hybridMultilevel"/>
    <w:tmpl w:val="CB68F3F0"/>
    <w:lvl w:ilvl="0" w:tplc="04090003">
      <w:start w:val="1"/>
      <w:numFmt w:val="bullet"/>
      <w:lvlText w:val="?"/>
      <w:lvlJc w:val="left"/>
      <w:pPr>
        <w:ind w:left="1124" w:hanging="420"/>
      </w:pPr>
      <w:rPr>
        <w:rFonts w:ascii="Wingdings" w:hAnsi="Wingdings"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11">
    <w:nsid w:val="2F1034A3"/>
    <w:multiLevelType w:val="hybridMultilevel"/>
    <w:tmpl w:val="F006AE2A"/>
    <w:lvl w:ilvl="0" w:tplc="FC001478">
      <w:start w:val="1"/>
      <w:numFmt w:val="lowerLetter"/>
      <w:pStyle w:val="23"/>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2F5B7434"/>
    <w:multiLevelType w:val="hybridMultilevel"/>
    <w:tmpl w:val="42341E62"/>
    <w:lvl w:ilvl="0" w:tplc="026E8C1E">
      <w:start w:val="1"/>
      <w:numFmt w:val="upperLetter"/>
      <w:pStyle w:val="16"/>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nsid w:val="30072A41"/>
    <w:multiLevelType w:val="hybridMultilevel"/>
    <w:tmpl w:val="5676556C"/>
    <w:lvl w:ilvl="0" w:tplc="90B86C50">
      <w:start w:val="1"/>
      <w:numFmt w:val="chineseCountingThousand"/>
      <w:pStyle w:val="27"/>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3555486F"/>
    <w:multiLevelType w:val="hybridMultilevel"/>
    <w:tmpl w:val="28300714"/>
    <w:lvl w:ilvl="0" w:tplc="04090003">
      <w:start w:val="1"/>
      <w:numFmt w:val="bullet"/>
      <w:lvlText w:val=""/>
      <w:lvlJc w:val="left"/>
      <w:pPr>
        <w:ind w:left="781" w:hanging="420"/>
      </w:pPr>
      <w:rPr>
        <w:rFonts w:ascii="Wingdings" w:hAnsi="Wingdings" w:hint="default"/>
        <w:sz w:val="18"/>
        <w:szCs w:val="18"/>
      </w:rPr>
    </w:lvl>
    <w:lvl w:ilvl="1" w:tplc="04090003" w:tentative="1">
      <w:start w:val="1"/>
      <w:numFmt w:val="bullet"/>
      <w:lvlText w:val=""/>
      <w:lvlJc w:val="left"/>
      <w:pPr>
        <w:ind w:left="1201" w:hanging="420"/>
      </w:pPr>
      <w:rPr>
        <w:rFonts w:ascii="Wingdings" w:hAnsi="Wingdings" w:hint="default"/>
      </w:rPr>
    </w:lvl>
    <w:lvl w:ilvl="2" w:tplc="04090005"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3" w:tentative="1">
      <w:start w:val="1"/>
      <w:numFmt w:val="bullet"/>
      <w:lvlText w:val=""/>
      <w:lvlJc w:val="left"/>
      <w:pPr>
        <w:ind w:left="2461" w:hanging="420"/>
      </w:pPr>
      <w:rPr>
        <w:rFonts w:ascii="Wingdings" w:hAnsi="Wingdings" w:hint="default"/>
      </w:rPr>
    </w:lvl>
    <w:lvl w:ilvl="5" w:tplc="04090005"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3" w:tentative="1">
      <w:start w:val="1"/>
      <w:numFmt w:val="bullet"/>
      <w:lvlText w:val=""/>
      <w:lvlJc w:val="left"/>
      <w:pPr>
        <w:ind w:left="3721" w:hanging="420"/>
      </w:pPr>
      <w:rPr>
        <w:rFonts w:ascii="Wingdings" w:hAnsi="Wingdings" w:hint="default"/>
      </w:rPr>
    </w:lvl>
    <w:lvl w:ilvl="8" w:tplc="04090005" w:tentative="1">
      <w:start w:val="1"/>
      <w:numFmt w:val="bullet"/>
      <w:lvlText w:val=""/>
      <w:lvlJc w:val="left"/>
      <w:pPr>
        <w:ind w:left="4141" w:hanging="420"/>
      </w:pPr>
      <w:rPr>
        <w:rFonts w:ascii="Wingdings" w:hAnsi="Wingdings" w:hint="default"/>
      </w:rPr>
    </w:lvl>
  </w:abstractNum>
  <w:abstractNum w:abstractNumId="15">
    <w:nsid w:val="3C210087"/>
    <w:multiLevelType w:val="hybridMultilevel"/>
    <w:tmpl w:val="7D28D6C8"/>
    <w:lvl w:ilvl="0" w:tplc="5DE4797C">
      <w:start w:val="1"/>
      <w:numFmt w:val="upperRoman"/>
      <w:pStyle w:val="6"/>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3F277ACD"/>
    <w:multiLevelType w:val="hybridMultilevel"/>
    <w:tmpl w:val="21841DE2"/>
    <w:lvl w:ilvl="0" w:tplc="BC824404">
      <w:start w:val="1"/>
      <w:numFmt w:val="decimal"/>
      <w:pStyle w:val="26"/>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45BA3CB8"/>
    <w:multiLevelType w:val="hybridMultilevel"/>
    <w:tmpl w:val="DAA2139A"/>
    <w:lvl w:ilvl="0" w:tplc="5AA4AFD4">
      <w:start w:val="1"/>
      <w:numFmt w:val="lowerRoman"/>
      <w:pStyle w:val="25"/>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nsid w:val="47FF3706"/>
    <w:multiLevelType w:val="hybridMultilevel"/>
    <w:tmpl w:val="91CEF806"/>
    <w:lvl w:ilvl="0" w:tplc="8C46BB16">
      <w:start w:val="1"/>
      <w:numFmt w:val="decimal"/>
      <w:lvlText w:val="%1."/>
      <w:lvlJc w:val="left"/>
      <w:pPr>
        <w:ind w:left="704" w:hanging="420"/>
      </w:pPr>
      <w:rPr>
        <w:rFonts w:hint="eastAsia"/>
        <w:sz w:val="20"/>
        <w:szCs w:val="2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nsid w:val="48441C83"/>
    <w:multiLevelType w:val="hybridMultilevel"/>
    <w:tmpl w:val="8B66340A"/>
    <w:lvl w:ilvl="0" w:tplc="D83AA3A0">
      <w:start w:val="1"/>
      <w:numFmt w:val="upperRoman"/>
      <w:pStyle w:val="18"/>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nsid w:val="48D258B5"/>
    <w:multiLevelType w:val="hybridMultilevel"/>
    <w:tmpl w:val="AE0C809C"/>
    <w:lvl w:ilvl="0" w:tplc="7AE4EFD4">
      <w:start w:val="1"/>
      <w:numFmt w:val="decimal"/>
      <w:pStyle w:val="8"/>
      <w:lvlText w:val="%1."/>
      <w:lvlJc w:val="left"/>
      <w:pPr>
        <w:ind w:left="704" w:hanging="420"/>
      </w:pPr>
      <w:rPr>
        <w:rFonts w:hint="eastAsia"/>
        <w:sz w:val="72"/>
        <w:szCs w:val="7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4BCC1CF2"/>
    <w:multiLevelType w:val="hybridMultilevel"/>
    <w:tmpl w:val="65B65492"/>
    <w:lvl w:ilvl="0" w:tplc="EA42AB80">
      <w:start w:val="1"/>
      <w:numFmt w:val="lowerRoman"/>
      <w:pStyle w:val="31"/>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4C022313"/>
    <w:multiLevelType w:val="hybridMultilevel"/>
    <w:tmpl w:val="5420A2AE"/>
    <w:lvl w:ilvl="0" w:tplc="72303ED8">
      <w:start w:val="1"/>
      <w:numFmt w:val="upperLetter"/>
      <w:pStyle w:val="28"/>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4E793448"/>
    <w:multiLevelType w:val="hybridMultilevel"/>
    <w:tmpl w:val="7E96A236"/>
    <w:lvl w:ilvl="0" w:tplc="9F0C047E">
      <w:start w:val="1"/>
      <w:numFmt w:val="lowerLetter"/>
      <w:pStyle w:val="29"/>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56361809"/>
    <w:multiLevelType w:val="hybridMultilevel"/>
    <w:tmpl w:val="7C7AFBDA"/>
    <w:lvl w:ilvl="0" w:tplc="8D103AF4">
      <w:start w:val="1"/>
      <w:numFmt w:val="upperLetter"/>
      <w:pStyle w:val="10"/>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nsid w:val="57D67E27"/>
    <w:multiLevelType w:val="hybridMultilevel"/>
    <w:tmpl w:val="2B3CF74A"/>
    <w:lvl w:ilvl="0" w:tplc="6C927C7C">
      <w:start w:val="1"/>
      <w:numFmt w:val="decimal"/>
      <w:pStyle w:val="2"/>
      <w:lvlText w:val="%1."/>
      <w:lvlJc w:val="left"/>
      <w:pPr>
        <w:ind w:left="704" w:hanging="420"/>
      </w:pPr>
      <w:rPr>
        <w:rFonts w:hint="eastAsia"/>
        <w:sz w:val="96"/>
        <w:szCs w:val="96"/>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5A181799"/>
    <w:multiLevelType w:val="hybridMultilevel"/>
    <w:tmpl w:val="38EAF666"/>
    <w:lvl w:ilvl="0" w:tplc="3146BDE4">
      <w:start w:val="1"/>
      <w:numFmt w:val="lowerLetter"/>
      <w:pStyle w:val="5"/>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5FA0565C"/>
    <w:multiLevelType w:val="hybridMultilevel"/>
    <w:tmpl w:val="4FDAD2A6"/>
    <w:lvl w:ilvl="0" w:tplc="B972DBE4">
      <w:start w:val="1"/>
      <w:numFmt w:val="lowerRoman"/>
      <w:pStyle w:val="7"/>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nsid w:val="602D6C19"/>
    <w:multiLevelType w:val="hybridMultilevel"/>
    <w:tmpl w:val="FD74D03A"/>
    <w:lvl w:ilvl="0" w:tplc="D1264A00">
      <w:start w:val="1"/>
      <w:numFmt w:val="upperLetter"/>
      <w:pStyle w:val="4"/>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nsid w:val="638B253F"/>
    <w:multiLevelType w:val="hybridMultilevel"/>
    <w:tmpl w:val="A4C6E03C"/>
    <w:lvl w:ilvl="0" w:tplc="E39A1878">
      <w:start w:val="1"/>
      <w:numFmt w:val="upperRoman"/>
      <w:pStyle w:val="12"/>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nsid w:val="64F12C63"/>
    <w:multiLevelType w:val="hybridMultilevel"/>
    <w:tmpl w:val="D44E3972"/>
    <w:lvl w:ilvl="0" w:tplc="52424060">
      <w:start w:val="1"/>
      <w:numFmt w:val="chineseCountingThousand"/>
      <w:pStyle w:val="21"/>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nsid w:val="67D9330E"/>
    <w:multiLevelType w:val="hybridMultilevel"/>
    <w:tmpl w:val="4CEA24F4"/>
    <w:lvl w:ilvl="0" w:tplc="1D9C6FF2">
      <w:start w:val="1"/>
      <w:numFmt w:val="decimal"/>
      <w:pStyle w:val="14"/>
      <w:lvlText w:val="%1."/>
      <w:lvlJc w:val="left"/>
      <w:pPr>
        <w:ind w:left="704" w:hanging="420"/>
      </w:pPr>
      <w:rPr>
        <w:rFonts w:hint="eastAsia"/>
        <w:sz w:val="56"/>
        <w:szCs w:val="56"/>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nsid w:val="6AF34339"/>
    <w:multiLevelType w:val="hybridMultilevel"/>
    <w:tmpl w:val="1F705B92"/>
    <w:lvl w:ilvl="0" w:tplc="8216ECCC">
      <w:start w:val="1"/>
      <w:numFmt w:val="upperRoman"/>
      <w:pStyle w:val="24"/>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nsid w:val="6CF8481E"/>
    <w:multiLevelType w:val="hybridMultilevel"/>
    <w:tmpl w:val="9A6CD090"/>
    <w:lvl w:ilvl="0" w:tplc="516CF016">
      <w:start w:val="1"/>
      <w:numFmt w:val="upperRoman"/>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77CF02A5"/>
    <w:multiLevelType w:val="hybridMultilevel"/>
    <w:tmpl w:val="491AC566"/>
    <w:lvl w:ilvl="0" w:tplc="04090001">
      <w:start w:val="1"/>
      <w:numFmt w:val="bullet"/>
      <w:lvlText w:val=""/>
      <w:lvlJc w:val="left"/>
      <w:pPr>
        <w:ind w:left="704" w:hanging="420"/>
      </w:pPr>
      <w:rPr>
        <w:rFonts w:ascii="Wingdings" w:hAnsi="Wingdings" w:hint="default"/>
        <w:sz w:val="20"/>
        <w:szCs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7C73237E"/>
    <w:multiLevelType w:val="hybridMultilevel"/>
    <w:tmpl w:val="278C93F4"/>
    <w:lvl w:ilvl="0" w:tplc="66FA0704">
      <w:start w:val="1"/>
      <w:numFmt w:val="chineseCountingThousand"/>
      <w:pStyle w:val="9"/>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5"/>
  </w:num>
  <w:num w:numId="2">
    <w:abstractNumId w:val="4"/>
  </w:num>
  <w:num w:numId="3">
    <w:abstractNumId w:val="28"/>
  </w:num>
  <w:num w:numId="4">
    <w:abstractNumId w:val="26"/>
  </w:num>
  <w:num w:numId="5">
    <w:abstractNumId w:val="15"/>
  </w:num>
  <w:num w:numId="6">
    <w:abstractNumId w:val="27"/>
  </w:num>
  <w:num w:numId="7">
    <w:abstractNumId w:val="20"/>
  </w:num>
  <w:num w:numId="8">
    <w:abstractNumId w:val="35"/>
  </w:num>
  <w:num w:numId="9">
    <w:abstractNumId w:val="24"/>
  </w:num>
  <w:num w:numId="10">
    <w:abstractNumId w:val="1"/>
  </w:num>
  <w:num w:numId="11">
    <w:abstractNumId w:val="29"/>
  </w:num>
  <w:num w:numId="12">
    <w:abstractNumId w:val="3"/>
  </w:num>
  <w:num w:numId="13">
    <w:abstractNumId w:val="31"/>
  </w:num>
  <w:num w:numId="14">
    <w:abstractNumId w:val="7"/>
  </w:num>
  <w:num w:numId="15">
    <w:abstractNumId w:val="12"/>
  </w:num>
  <w:num w:numId="16">
    <w:abstractNumId w:val="33"/>
  </w:num>
  <w:num w:numId="17">
    <w:abstractNumId w:val="0"/>
  </w:num>
  <w:num w:numId="18">
    <w:abstractNumId w:val="19"/>
  </w:num>
  <w:num w:numId="19">
    <w:abstractNumId w:val="6"/>
  </w:num>
  <w:num w:numId="20">
    <w:abstractNumId w:val="2"/>
  </w:num>
  <w:num w:numId="21">
    <w:abstractNumId w:val="30"/>
  </w:num>
  <w:num w:numId="22">
    <w:abstractNumId w:val="8"/>
  </w:num>
  <w:num w:numId="23">
    <w:abstractNumId w:val="11"/>
  </w:num>
  <w:num w:numId="24">
    <w:abstractNumId w:val="32"/>
  </w:num>
  <w:num w:numId="25">
    <w:abstractNumId w:val="17"/>
  </w:num>
  <w:num w:numId="26">
    <w:abstractNumId w:val="16"/>
  </w:num>
  <w:num w:numId="27">
    <w:abstractNumId w:val="13"/>
  </w:num>
  <w:num w:numId="28">
    <w:abstractNumId w:val="22"/>
  </w:num>
  <w:num w:numId="29">
    <w:abstractNumId w:val="23"/>
  </w:num>
  <w:num w:numId="30">
    <w:abstractNumId w:val="5"/>
  </w:num>
  <w:num w:numId="31">
    <w:abstractNumId w:val="21"/>
  </w:num>
  <w:num w:numId="32">
    <w:abstractNumId w:val="18"/>
  </w:num>
  <w:num w:numId="33">
    <w:abstractNumId w:val="10"/>
  </w:num>
  <w:num w:numId="34">
    <w:abstractNumId w:val="14"/>
  </w:num>
  <w:num w:numId="35">
    <w:abstractNumId w:val="34"/>
  </w:num>
  <w:num w:numId="36">
    <w:abstractNumId w:val="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2290"/>
  </w:hdrShapeDefaults>
  <w:footnotePr>
    <w:footnote w:id="0"/>
    <w:footnote w:id="1"/>
  </w:footnotePr>
  <w:endnotePr>
    <w:endnote w:id="0"/>
    <w:endnote w:id="1"/>
  </w:endnotePr>
  <w:compat>
    <w:useFELayout/>
  </w:compat>
  <w:rsids>
    <w:rsidRoot w:val="00A72A0D"/>
    <w:rsid w:val="00056B87"/>
    <w:rsid w:val="00094FDD"/>
    <w:rsid w:val="000A68B3"/>
    <w:rsid w:val="000C46CB"/>
    <w:rsid w:val="000C4EEB"/>
    <w:rsid w:val="00130567"/>
    <w:rsid w:val="001403B8"/>
    <w:rsid w:val="001843A8"/>
    <w:rsid w:val="001C3E6E"/>
    <w:rsid w:val="001E60A3"/>
    <w:rsid w:val="001F258B"/>
    <w:rsid w:val="0020240D"/>
    <w:rsid w:val="00216D45"/>
    <w:rsid w:val="0022498E"/>
    <w:rsid w:val="00274170"/>
    <w:rsid w:val="00281C1A"/>
    <w:rsid w:val="002A7984"/>
    <w:rsid w:val="002E4841"/>
    <w:rsid w:val="002F0425"/>
    <w:rsid w:val="00307A9B"/>
    <w:rsid w:val="00365842"/>
    <w:rsid w:val="00375DE2"/>
    <w:rsid w:val="00385D0B"/>
    <w:rsid w:val="003930A8"/>
    <w:rsid w:val="003948A5"/>
    <w:rsid w:val="003C23C2"/>
    <w:rsid w:val="004048B2"/>
    <w:rsid w:val="004142E0"/>
    <w:rsid w:val="00420D6A"/>
    <w:rsid w:val="00442CF2"/>
    <w:rsid w:val="004B14E5"/>
    <w:rsid w:val="004E1DBF"/>
    <w:rsid w:val="004F5ABF"/>
    <w:rsid w:val="00532420"/>
    <w:rsid w:val="0053376A"/>
    <w:rsid w:val="00536BAB"/>
    <w:rsid w:val="00556AB0"/>
    <w:rsid w:val="005638F1"/>
    <w:rsid w:val="0056773D"/>
    <w:rsid w:val="00587726"/>
    <w:rsid w:val="00595C25"/>
    <w:rsid w:val="005F3358"/>
    <w:rsid w:val="00613591"/>
    <w:rsid w:val="00624192"/>
    <w:rsid w:val="006D773E"/>
    <w:rsid w:val="00780A3B"/>
    <w:rsid w:val="0078188D"/>
    <w:rsid w:val="00784222"/>
    <w:rsid w:val="007B72DF"/>
    <w:rsid w:val="007C3110"/>
    <w:rsid w:val="008641BF"/>
    <w:rsid w:val="00865248"/>
    <w:rsid w:val="008C31C8"/>
    <w:rsid w:val="008C7ED9"/>
    <w:rsid w:val="008F7497"/>
    <w:rsid w:val="00936A43"/>
    <w:rsid w:val="009834B8"/>
    <w:rsid w:val="009C454E"/>
    <w:rsid w:val="009D28B2"/>
    <w:rsid w:val="00A119FD"/>
    <w:rsid w:val="00A363F4"/>
    <w:rsid w:val="00A36AED"/>
    <w:rsid w:val="00A72A0D"/>
    <w:rsid w:val="00AA64BE"/>
    <w:rsid w:val="00AC43A0"/>
    <w:rsid w:val="00AE5976"/>
    <w:rsid w:val="00B109A1"/>
    <w:rsid w:val="00B544BD"/>
    <w:rsid w:val="00B5511F"/>
    <w:rsid w:val="00BA6080"/>
    <w:rsid w:val="00BB339B"/>
    <w:rsid w:val="00BE6898"/>
    <w:rsid w:val="00C0434F"/>
    <w:rsid w:val="00C061C9"/>
    <w:rsid w:val="00C74B92"/>
    <w:rsid w:val="00D0261B"/>
    <w:rsid w:val="00D52B4B"/>
    <w:rsid w:val="00DA049B"/>
    <w:rsid w:val="00DB4F80"/>
    <w:rsid w:val="00DB7A49"/>
    <w:rsid w:val="00DC1CD8"/>
    <w:rsid w:val="00EB6775"/>
    <w:rsid w:val="00EE0D7E"/>
    <w:rsid w:val="00F12D6D"/>
    <w:rsid w:val="00F17001"/>
    <w:rsid w:val="00F26A30"/>
    <w:rsid w:val="00F44DDA"/>
    <w:rsid w:val="00F44E2D"/>
    <w:rsid w:val="00F65949"/>
    <w:rsid w:val="00FA43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641"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22"/>
    <w:pPr>
      <w:widowControl w:val="0"/>
    </w:pPr>
  </w:style>
  <w:style w:type="paragraph" w:styleId="1">
    <w:name w:val="heading 1"/>
    <w:basedOn w:val="a"/>
    <w:next w:val="a"/>
    <w:link w:val="1Char"/>
    <w:uiPriority w:val="9"/>
    <w:qFormat/>
    <w:rsid w:val="007B4022"/>
    <w:pPr>
      <w:keepNext/>
      <w:keepLines/>
      <w:spacing w:before="340" w:after="330" w:line="578" w:lineRule="auto"/>
      <w:outlineLvl w:val="0"/>
    </w:pPr>
    <w:rPr>
      <w:b/>
      <w:bCs/>
      <w:kern w:val="44"/>
      <w:sz w:val="44"/>
      <w:szCs w:val="44"/>
    </w:rPr>
  </w:style>
  <w:style w:type="paragraph" w:styleId="2a">
    <w:name w:val="heading 2"/>
    <w:basedOn w:val="a"/>
    <w:next w:val="a"/>
    <w:link w:val="2Char"/>
    <w:uiPriority w:val="9"/>
    <w:unhideWhenUsed/>
    <w:qFormat/>
    <w:rsid w:val="00F17C1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2">
    <w:name w:val="heading 3"/>
    <w:basedOn w:val="a"/>
    <w:next w:val="a"/>
    <w:link w:val="3Char"/>
    <w:uiPriority w:val="9"/>
    <w:unhideWhenUsed/>
    <w:qFormat/>
    <w:rsid w:val="001D5F42"/>
    <w:pPr>
      <w:keepNext/>
      <w:keepLines/>
      <w:spacing w:before="260" w:after="260" w:line="415" w:lineRule="auto"/>
      <w:ind w:left="284" w:firstLine="0"/>
      <w:outlineLvl w:val="2"/>
    </w:pPr>
    <w:rPr>
      <w:b/>
      <w:bCs/>
      <w:sz w:val="32"/>
      <w:szCs w:val="32"/>
    </w:rPr>
  </w:style>
  <w:style w:type="paragraph" w:styleId="40">
    <w:name w:val="heading 4"/>
    <w:basedOn w:val="a"/>
    <w:next w:val="a"/>
    <w:link w:val="4Char"/>
    <w:uiPriority w:val="9"/>
    <w:semiHidden/>
    <w:unhideWhenUsed/>
    <w:qFormat/>
    <w:rsid w:val="00F17C1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iPriority w:val="9"/>
    <w:semiHidden/>
    <w:unhideWhenUsed/>
    <w:qFormat/>
    <w:rsid w:val="00F17C1B"/>
    <w:pPr>
      <w:keepNext/>
      <w:keepLines/>
      <w:spacing w:before="280" w:after="290" w:line="376" w:lineRule="auto"/>
      <w:outlineLvl w:val="4"/>
    </w:pPr>
    <w:rPr>
      <w:b/>
      <w:bCs/>
      <w:sz w:val="28"/>
      <w:szCs w:val="28"/>
    </w:rPr>
  </w:style>
  <w:style w:type="paragraph" w:styleId="60">
    <w:name w:val="heading 6"/>
    <w:basedOn w:val="a"/>
    <w:next w:val="a"/>
    <w:link w:val="6Char"/>
    <w:uiPriority w:val="9"/>
    <w:semiHidden/>
    <w:unhideWhenUsed/>
    <w:qFormat/>
    <w:rsid w:val="00F17C1B"/>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0">
    <w:name w:val="heading 7"/>
    <w:basedOn w:val="a"/>
    <w:next w:val="a"/>
    <w:link w:val="7Char"/>
    <w:uiPriority w:val="9"/>
    <w:semiHidden/>
    <w:unhideWhenUsed/>
    <w:qFormat/>
    <w:rsid w:val="00F17C1B"/>
    <w:pPr>
      <w:keepNext/>
      <w:keepLines/>
      <w:spacing w:before="240" w:after="64" w:line="320" w:lineRule="auto"/>
      <w:outlineLvl w:val="6"/>
    </w:pPr>
    <w:rPr>
      <w:b/>
      <w:bCs/>
      <w:sz w:val="24"/>
      <w:szCs w:val="24"/>
    </w:rPr>
  </w:style>
  <w:style w:type="paragraph" w:styleId="80">
    <w:name w:val="heading 8"/>
    <w:basedOn w:val="a"/>
    <w:next w:val="a"/>
    <w:link w:val="8Char"/>
    <w:uiPriority w:val="9"/>
    <w:semiHidden/>
    <w:unhideWhenUsed/>
    <w:qFormat/>
    <w:rsid w:val="00F17C1B"/>
    <w:pPr>
      <w:keepNext/>
      <w:keepLines/>
      <w:spacing w:before="240" w:after="64" w:line="320" w:lineRule="auto"/>
      <w:outlineLvl w:val="7"/>
    </w:pPr>
    <w:rPr>
      <w:rFonts w:asciiTheme="majorHAnsi" w:eastAsiaTheme="majorEastAsia" w:hAnsiTheme="majorHAnsi" w:cstheme="majorBidi"/>
      <w:sz w:val="24"/>
      <w:szCs w:val="24"/>
    </w:rPr>
  </w:style>
  <w:style w:type="paragraph" w:styleId="90">
    <w:name w:val="heading 9"/>
    <w:basedOn w:val="a"/>
    <w:next w:val="a"/>
    <w:link w:val="9Char"/>
    <w:uiPriority w:val="9"/>
    <w:semiHidden/>
    <w:unhideWhenUsed/>
    <w:qFormat/>
    <w:rsid w:val="00F17C1B"/>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0F1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Char">
    <w:name w:val="标题 1 Char"/>
    <w:basedOn w:val="a0"/>
    <w:link w:val="1"/>
    <w:uiPriority w:val="9"/>
    <w:rsid w:val="007B4022"/>
    <w:rPr>
      <w:b/>
      <w:bCs/>
      <w:kern w:val="44"/>
      <w:sz w:val="44"/>
      <w:szCs w:val="44"/>
    </w:rPr>
  </w:style>
  <w:style w:type="character" w:customStyle="1" w:styleId="2Char">
    <w:name w:val="标题 2 Char"/>
    <w:basedOn w:val="a0"/>
    <w:link w:val="2a"/>
    <w:uiPriority w:val="9"/>
    <w:rsid w:val="00F17C1B"/>
    <w:rPr>
      <w:rFonts w:asciiTheme="majorHAnsi" w:eastAsiaTheme="majorEastAsia" w:hAnsiTheme="majorHAnsi" w:cstheme="majorBidi"/>
      <w:b/>
      <w:bCs/>
      <w:sz w:val="32"/>
      <w:szCs w:val="32"/>
    </w:rPr>
  </w:style>
  <w:style w:type="character" w:customStyle="1" w:styleId="3Char">
    <w:name w:val="标题 3 Char"/>
    <w:basedOn w:val="a0"/>
    <w:link w:val="32"/>
    <w:uiPriority w:val="9"/>
    <w:rsid w:val="001D5F42"/>
    <w:rPr>
      <w:b/>
      <w:bCs/>
      <w:sz w:val="32"/>
      <w:szCs w:val="32"/>
    </w:rPr>
  </w:style>
  <w:style w:type="character" w:customStyle="1" w:styleId="4Char">
    <w:name w:val="标题 4 Char"/>
    <w:basedOn w:val="a0"/>
    <w:link w:val="40"/>
    <w:uiPriority w:val="9"/>
    <w:semiHidden/>
    <w:rsid w:val="00F17C1B"/>
    <w:rPr>
      <w:rFonts w:asciiTheme="majorHAnsi" w:eastAsiaTheme="majorEastAsia" w:hAnsiTheme="majorHAnsi" w:cstheme="majorBidi"/>
      <w:b/>
      <w:bCs/>
      <w:sz w:val="28"/>
      <w:szCs w:val="28"/>
    </w:rPr>
  </w:style>
  <w:style w:type="character" w:customStyle="1" w:styleId="5Char">
    <w:name w:val="标题 5 Char"/>
    <w:basedOn w:val="a0"/>
    <w:link w:val="50"/>
    <w:uiPriority w:val="9"/>
    <w:semiHidden/>
    <w:rsid w:val="00F17C1B"/>
    <w:rPr>
      <w:b/>
      <w:bCs/>
      <w:sz w:val="28"/>
      <w:szCs w:val="28"/>
    </w:rPr>
  </w:style>
  <w:style w:type="character" w:customStyle="1" w:styleId="6Char">
    <w:name w:val="标题 6 Char"/>
    <w:basedOn w:val="a0"/>
    <w:link w:val="60"/>
    <w:uiPriority w:val="9"/>
    <w:semiHidden/>
    <w:rsid w:val="00F17C1B"/>
    <w:rPr>
      <w:rFonts w:asciiTheme="majorHAnsi" w:eastAsiaTheme="majorEastAsia" w:hAnsiTheme="majorHAnsi" w:cstheme="majorBidi"/>
      <w:b/>
      <w:bCs/>
      <w:sz w:val="24"/>
      <w:szCs w:val="24"/>
    </w:rPr>
  </w:style>
  <w:style w:type="character" w:customStyle="1" w:styleId="7Char">
    <w:name w:val="标题 7 Char"/>
    <w:basedOn w:val="a0"/>
    <w:link w:val="70"/>
    <w:uiPriority w:val="9"/>
    <w:semiHidden/>
    <w:rsid w:val="00F17C1B"/>
    <w:rPr>
      <w:b/>
      <w:bCs/>
      <w:sz w:val="24"/>
      <w:szCs w:val="24"/>
    </w:rPr>
  </w:style>
  <w:style w:type="character" w:customStyle="1" w:styleId="8Char">
    <w:name w:val="标题 8 Char"/>
    <w:basedOn w:val="a0"/>
    <w:link w:val="80"/>
    <w:uiPriority w:val="9"/>
    <w:semiHidden/>
    <w:rsid w:val="00F17C1B"/>
    <w:rPr>
      <w:rFonts w:asciiTheme="majorHAnsi" w:eastAsiaTheme="majorEastAsia" w:hAnsiTheme="majorHAnsi" w:cstheme="majorBidi"/>
      <w:sz w:val="24"/>
      <w:szCs w:val="24"/>
    </w:rPr>
  </w:style>
  <w:style w:type="character" w:customStyle="1" w:styleId="9Char">
    <w:name w:val="标题 9 Char"/>
    <w:basedOn w:val="a0"/>
    <w:link w:val="90"/>
    <w:uiPriority w:val="9"/>
    <w:semiHidden/>
    <w:rsid w:val="00F17C1B"/>
    <w:rPr>
      <w:rFonts w:asciiTheme="majorHAnsi" w:eastAsiaTheme="majorEastAsia" w:hAnsiTheme="majorHAnsi" w:cstheme="majorBidi"/>
      <w:szCs w:val="21"/>
    </w:rPr>
  </w:style>
  <w:style w:type="paragraph" w:styleId="a4">
    <w:name w:val="Title"/>
    <w:basedOn w:val="a"/>
    <w:next w:val="a"/>
    <w:link w:val="Char"/>
    <w:uiPriority w:val="10"/>
    <w:qFormat/>
    <w:rsid w:val="00F17C1B"/>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F17C1B"/>
    <w:rPr>
      <w:rFonts w:asciiTheme="majorHAnsi" w:eastAsia="宋体" w:hAnsiTheme="majorHAnsi" w:cstheme="majorBidi"/>
      <w:b/>
      <w:bCs/>
      <w:sz w:val="32"/>
      <w:szCs w:val="32"/>
    </w:rPr>
  </w:style>
  <w:style w:type="paragraph" w:styleId="a5">
    <w:name w:val="Subtitle"/>
    <w:basedOn w:val="a"/>
    <w:next w:val="a"/>
    <w:link w:val="Char0"/>
    <w:uiPriority w:val="11"/>
    <w:qFormat/>
    <w:rsid w:val="00F17C1B"/>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5"/>
    <w:uiPriority w:val="11"/>
    <w:rsid w:val="00F17C1B"/>
    <w:rPr>
      <w:rFonts w:asciiTheme="majorHAnsi" w:eastAsia="宋体" w:hAnsiTheme="majorHAnsi" w:cstheme="majorBidi"/>
      <w:b/>
      <w:bCs/>
      <w:kern w:val="28"/>
      <w:sz w:val="32"/>
      <w:szCs w:val="32"/>
    </w:rPr>
  </w:style>
  <w:style w:type="character" w:styleId="a6">
    <w:name w:val="Strong"/>
    <w:basedOn w:val="a0"/>
    <w:uiPriority w:val="22"/>
    <w:qFormat/>
    <w:rsid w:val="00F17C1B"/>
    <w:rPr>
      <w:b/>
      <w:bCs/>
    </w:rPr>
  </w:style>
  <w:style w:type="character" w:styleId="a7">
    <w:name w:val="Emphasis"/>
    <w:basedOn w:val="a0"/>
    <w:uiPriority w:val="20"/>
    <w:qFormat/>
    <w:rsid w:val="00F17C1B"/>
    <w:rPr>
      <w:i/>
      <w:iCs/>
    </w:rPr>
  </w:style>
  <w:style w:type="paragraph" w:styleId="a8">
    <w:name w:val="No Spacing"/>
    <w:link w:val="Char1"/>
    <w:uiPriority w:val="1"/>
    <w:qFormat/>
    <w:rsid w:val="00082001"/>
    <w:pPr>
      <w:widowControl w:val="0"/>
    </w:pPr>
  </w:style>
  <w:style w:type="character" w:customStyle="1" w:styleId="Char1">
    <w:name w:val="无间隔 Char"/>
    <w:basedOn w:val="a0"/>
    <w:link w:val="a8"/>
    <w:uiPriority w:val="1"/>
    <w:rsid w:val="00082001"/>
  </w:style>
  <w:style w:type="paragraph" w:styleId="a9">
    <w:name w:val="List Paragraph"/>
    <w:basedOn w:val="a"/>
    <w:uiPriority w:val="34"/>
    <w:qFormat/>
    <w:rsid w:val="00F17C1B"/>
    <w:pPr>
      <w:ind w:firstLineChars="200" w:firstLine="420"/>
    </w:pPr>
  </w:style>
  <w:style w:type="paragraph" w:styleId="aa">
    <w:name w:val="Quote"/>
    <w:basedOn w:val="a"/>
    <w:next w:val="a"/>
    <w:link w:val="Char2"/>
    <w:uiPriority w:val="29"/>
    <w:qFormat/>
    <w:rsid w:val="00F17C1B"/>
    <w:rPr>
      <w:i/>
      <w:iCs/>
      <w:color w:val="000000" w:themeColor="text1"/>
    </w:rPr>
  </w:style>
  <w:style w:type="character" w:customStyle="1" w:styleId="Char2">
    <w:name w:val="引用 Char"/>
    <w:basedOn w:val="a0"/>
    <w:link w:val="aa"/>
    <w:uiPriority w:val="29"/>
    <w:rsid w:val="00F17C1B"/>
    <w:rPr>
      <w:i/>
      <w:iCs/>
      <w:color w:val="000000" w:themeColor="text1"/>
    </w:rPr>
  </w:style>
  <w:style w:type="paragraph" w:styleId="ab">
    <w:name w:val="Intense Quote"/>
    <w:basedOn w:val="a"/>
    <w:next w:val="a"/>
    <w:link w:val="Char3"/>
    <w:uiPriority w:val="30"/>
    <w:qFormat/>
    <w:rsid w:val="00F17C1B"/>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b"/>
    <w:uiPriority w:val="30"/>
    <w:rsid w:val="00F17C1B"/>
    <w:rPr>
      <w:b/>
      <w:bCs/>
      <w:i/>
      <w:iCs/>
      <w:color w:val="4F81BD" w:themeColor="accent1"/>
    </w:rPr>
  </w:style>
  <w:style w:type="character" w:styleId="ac">
    <w:name w:val="Subtle Emphasis"/>
    <w:basedOn w:val="a0"/>
    <w:uiPriority w:val="19"/>
    <w:qFormat/>
    <w:rsid w:val="00F17C1B"/>
    <w:rPr>
      <w:i/>
      <w:iCs/>
      <w:color w:val="808080" w:themeColor="text1" w:themeTint="7F"/>
    </w:rPr>
  </w:style>
  <w:style w:type="character" w:styleId="ad">
    <w:name w:val="Intense Emphasis"/>
    <w:basedOn w:val="a0"/>
    <w:uiPriority w:val="21"/>
    <w:qFormat/>
    <w:rsid w:val="00F17C1B"/>
    <w:rPr>
      <w:b/>
      <w:bCs/>
      <w:i/>
      <w:iCs/>
      <w:color w:val="4F81BD" w:themeColor="accent1"/>
    </w:rPr>
  </w:style>
  <w:style w:type="character" w:styleId="ae">
    <w:name w:val="Subtle Reference"/>
    <w:basedOn w:val="a0"/>
    <w:uiPriority w:val="31"/>
    <w:qFormat/>
    <w:rsid w:val="00F17C1B"/>
    <w:rPr>
      <w:smallCaps/>
      <w:color w:val="C0504D" w:themeColor="accent2"/>
      <w:u w:val="single"/>
    </w:rPr>
  </w:style>
  <w:style w:type="character" w:styleId="af">
    <w:name w:val="Intense Reference"/>
    <w:basedOn w:val="a0"/>
    <w:uiPriority w:val="32"/>
    <w:qFormat/>
    <w:rsid w:val="00F17C1B"/>
    <w:rPr>
      <w:b/>
      <w:bCs/>
      <w:smallCaps/>
      <w:color w:val="C0504D" w:themeColor="accent2"/>
      <w:spacing w:val="5"/>
      <w:u w:val="single"/>
    </w:rPr>
  </w:style>
  <w:style w:type="character" w:styleId="af0">
    <w:name w:val="Book Title"/>
    <w:basedOn w:val="a0"/>
    <w:uiPriority w:val="33"/>
    <w:qFormat/>
    <w:rsid w:val="00F17C1B"/>
    <w:rPr>
      <w:b/>
      <w:bCs/>
      <w:smallCaps/>
      <w:spacing w:val="5"/>
    </w:rPr>
  </w:style>
  <w:style w:type="paragraph" w:styleId="TOC">
    <w:name w:val="TOC Heading"/>
    <w:basedOn w:val="1"/>
    <w:next w:val="a"/>
    <w:uiPriority w:val="39"/>
    <w:semiHidden/>
    <w:unhideWhenUsed/>
    <w:qFormat/>
    <w:rsid w:val="00F17C1B"/>
    <w:pPr>
      <w:outlineLvl w:val="9"/>
    </w:pPr>
  </w:style>
  <w:style w:type="paragraph" w:styleId="af1">
    <w:name w:val="caption"/>
    <w:basedOn w:val="a"/>
    <w:next w:val="a"/>
    <w:uiPriority w:val="35"/>
    <w:semiHidden/>
    <w:unhideWhenUsed/>
    <w:qFormat/>
    <w:rsid w:val="00F17C1B"/>
    <w:rPr>
      <w:rFonts w:asciiTheme="majorHAnsi" w:eastAsia="黑体" w:hAnsiTheme="majorHAnsi" w:cstheme="majorBidi"/>
      <w:sz w:val="20"/>
      <w:szCs w:val="20"/>
    </w:rPr>
  </w:style>
  <w:style w:type="paragraph" w:customStyle="1" w:styleId="1a">
    <w:name w:val="样式1"/>
    <w:basedOn w:val="a"/>
    <w:link w:val="1Char0"/>
    <w:qFormat/>
    <w:rsid w:val="007B4022"/>
  </w:style>
  <w:style w:type="character" w:customStyle="1" w:styleId="1Char0">
    <w:name w:val="样式1 Char"/>
    <w:basedOn w:val="a0"/>
    <w:link w:val="1a"/>
    <w:rsid w:val="007B4022"/>
  </w:style>
  <w:style w:type="paragraph" w:styleId="af2">
    <w:name w:val="header"/>
    <w:basedOn w:val="a"/>
    <w:link w:val="Char4"/>
    <w:uiPriority w:val="99"/>
    <w:semiHidden/>
    <w:unhideWhenUsed/>
    <w:rsid w:val="003B5522"/>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2"/>
    <w:uiPriority w:val="99"/>
    <w:semiHidden/>
    <w:rsid w:val="003B5522"/>
    <w:rPr>
      <w:sz w:val="18"/>
      <w:szCs w:val="18"/>
    </w:rPr>
  </w:style>
  <w:style w:type="paragraph" w:styleId="af3">
    <w:name w:val="footer"/>
    <w:basedOn w:val="a"/>
    <w:link w:val="Char5"/>
    <w:uiPriority w:val="99"/>
    <w:semiHidden/>
    <w:unhideWhenUsed/>
    <w:rsid w:val="003B5522"/>
    <w:pPr>
      <w:tabs>
        <w:tab w:val="center" w:pos="4153"/>
        <w:tab w:val="right" w:pos="8306"/>
      </w:tabs>
      <w:snapToGrid w:val="0"/>
      <w:jc w:val="left"/>
    </w:pPr>
    <w:rPr>
      <w:sz w:val="18"/>
      <w:szCs w:val="18"/>
    </w:rPr>
  </w:style>
  <w:style w:type="character" w:customStyle="1" w:styleId="Char5">
    <w:name w:val="页脚 Char"/>
    <w:basedOn w:val="a0"/>
    <w:link w:val="af3"/>
    <w:uiPriority w:val="99"/>
    <w:semiHidden/>
    <w:rsid w:val="003B5522"/>
    <w:rPr>
      <w:sz w:val="18"/>
      <w:szCs w:val="18"/>
    </w:rPr>
  </w:style>
  <w:style w:type="paragraph" w:customStyle="1" w:styleId="2">
    <w:name w:val="样式2"/>
    <w:basedOn w:val="1"/>
    <w:link w:val="2Char0"/>
    <w:qFormat/>
    <w:rsid w:val="00FF3793"/>
    <w:pPr>
      <w:numPr>
        <w:numId w:val="1"/>
      </w:numPr>
    </w:pPr>
  </w:style>
  <w:style w:type="paragraph" w:customStyle="1" w:styleId="3">
    <w:name w:val="样式3"/>
    <w:basedOn w:val="1"/>
    <w:link w:val="3Char0"/>
    <w:qFormat/>
    <w:rsid w:val="00FF3793"/>
    <w:pPr>
      <w:numPr>
        <w:numId w:val="2"/>
      </w:numPr>
    </w:pPr>
  </w:style>
  <w:style w:type="character" w:customStyle="1" w:styleId="2Char0">
    <w:name w:val="样式2 Char"/>
    <w:basedOn w:val="1Char"/>
    <w:link w:val="2"/>
    <w:rsid w:val="00FF3793"/>
    <w:rPr>
      <w:b/>
      <w:bCs/>
    </w:rPr>
  </w:style>
  <w:style w:type="paragraph" w:customStyle="1" w:styleId="4">
    <w:name w:val="样式4"/>
    <w:basedOn w:val="1"/>
    <w:link w:val="4Char0"/>
    <w:qFormat/>
    <w:rsid w:val="00FF3793"/>
    <w:pPr>
      <w:numPr>
        <w:numId w:val="3"/>
      </w:numPr>
    </w:pPr>
  </w:style>
  <w:style w:type="character" w:customStyle="1" w:styleId="3Char0">
    <w:name w:val="样式3 Char"/>
    <w:basedOn w:val="1Char"/>
    <w:link w:val="3"/>
    <w:rsid w:val="00FF3793"/>
    <w:rPr>
      <w:b/>
      <w:bCs/>
    </w:rPr>
  </w:style>
  <w:style w:type="paragraph" w:customStyle="1" w:styleId="5">
    <w:name w:val="样式5"/>
    <w:basedOn w:val="1"/>
    <w:link w:val="5Char0"/>
    <w:qFormat/>
    <w:rsid w:val="00FF3793"/>
    <w:pPr>
      <w:numPr>
        <w:numId w:val="4"/>
      </w:numPr>
    </w:pPr>
  </w:style>
  <w:style w:type="character" w:customStyle="1" w:styleId="4Char0">
    <w:name w:val="样式4 Char"/>
    <w:basedOn w:val="1Char"/>
    <w:link w:val="4"/>
    <w:rsid w:val="00FF3793"/>
    <w:rPr>
      <w:b/>
      <w:bCs/>
    </w:rPr>
  </w:style>
  <w:style w:type="paragraph" w:customStyle="1" w:styleId="6">
    <w:name w:val="样式6"/>
    <w:basedOn w:val="1"/>
    <w:link w:val="6Char0"/>
    <w:qFormat/>
    <w:rsid w:val="00FF3793"/>
    <w:pPr>
      <w:numPr>
        <w:numId w:val="5"/>
      </w:numPr>
    </w:pPr>
  </w:style>
  <w:style w:type="character" w:customStyle="1" w:styleId="5Char0">
    <w:name w:val="样式5 Char"/>
    <w:basedOn w:val="1Char"/>
    <w:link w:val="5"/>
    <w:rsid w:val="00FF3793"/>
    <w:rPr>
      <w:b/>
      <w:bCs/>
    </w:rPr>
  </w:style>
  <w:style w:type="paragraph" w:customStyle="1" w:styleId="7">
    <w:name w:val="样式7"/>
    <w:basedOn w:val="1"/>
    <w:link w:val="7Char0"/>
    <w:qFormat/>
    <w:rsid w:val="00FF3793"/>
    <w:pPr>
      <w:numPr>
        <w:numId w:val="6"/>
      </w:numPr>
    </w:pPr>
  </w:style>
  <w:style w:type="character" w:customStyle="1" w:styleId="6Char0">
    <w:name w:val="样式6 Char"/>
    <w:basedOn w:val="1Char"/>
    <w:link w:val="6"/>
    <w:rsid w:val="00FF3793"/>
    <w:rPr>
      <w:b/>
      <w:bCs/>
    </w:rPr>
  </w:style>
  <w:style w:type="paragraph" w:customStyle="1" w:styleId="8">
    <w:name w:val="样式8"/>
    <w:basedOn w:val="2a"/>
    <w:link w:val="8Char0"/>
    <w:qFormat/>
    <w:rsid w:val="00FF3793"/>
    <w:pPr>
      <w:numPr>
        <w:numId w:val="7"/>
      </w:numPr>
    </w:pPr>
  </w:style>
  <w:style w:type="character" w:customStyle="1" w:styleId="7Char0">
    <w:name w:val="样式7 Char"/>
    <w:basedOn w:val="1Char"/>
    <w:link w:val="7"/>
    <w:rsid w:val="00FF3793"/>
    <w:rPr>
      <w:b/>
      <w:bCs/>
    </w:rPr>
  </w:style>
  <w:style w:type="paragraph" w:customStyle="1" w:styleId="9">
    <w:name w:val="样式9"/>
    <w:basedOn w:val="2a"/>
    <w:link w:val="9Char0"/>
    <w:qFormat/>
    <w:rsid w:val="00FF3793"/>
    <w:pPr>
      <w:numPr>
        <w:numId w:val="8"/>
      </w:numPr>
    </w:pPr>
  </w:style>
  <w:style w:type="character" w:customStyle="1" w:styleId="8Char0">
    <w:name w:val="样式8 Char"/>
    <w:basedOn w:val="2Char"/>
    <w:link w:val="8"/>
    <w:rsid w:val="00FF3793"/>
    <w:rPr>
      <w:b/>
      <w:bCs/>
    </w:rPr>
  </w:style>
  <w:style w:type="paragraph" w:customStyle="1" w:styleId="10">
    <w:name w:val="样式10"/>
    <w:basedOn w:val="2a"/>
    <w:link w:val="10Char"/>
    <w:qFormat/>
    <w:rsid w:val="00FF3793"/>
    <w:pPr>
      <w:numPr>
        <w:numId w:val="9"/>
      </w:numPr>
    </w:pPr>
  </w:style>
  <w:style w:type="character" w:customStyle="1" w:styleId="9Char0">
    <w:name w:val="样式9 Char"/>
    <w:basedOn w:val="2Char"/>
    <w:link w:val="9"/>
    <w:rsid w:val="00FF3793"/>
    <w:rPr>
      <w:b/>
      <w:bCs/>
    </w:rPr>
  </w:style>
  <w:style w:type="paragraph" w:customStyle="1" w:styleId="11">
    <w:name w:val="样式11"/>
    <w:basedOn w:val="2a"/>
    <w:link w:val="11Char"/>
    <w:qFormat/>
    <w:rsid w:val="00FF3793"/>
    <w:pPr>
      <w:numPr>
        <w:numId w:val="10"/>
      </w:numPr>
    </w:pPr>
  </w:style>
  <w:style w:type="character" w:customStyle="1" w:styleId="10Char">
    <w:name w:val="样式10 Char"/>
    <w:basedOn w:val="2Char"/>
    <w:link w:val="10"/>
    <w:rsid w:val="00FF3793"/>
    <w:rPr>
      <w:b/>
      <w:bCs/>
    </w:rPr>
  </w:style>
  <w:style w:type="paragraph" w:customStyle="1" w:styleId="12">
    <w:name w:val="样式12"/>
    <w:basedOn w:val="2a"/>
    <w:link w:val="12Char"/>
    <w:qFormat/>
    <w:rsid w:val="00FF3793"/>
    <w:pPr>
      <w:numPr>
        <w:numId w:val="11"/>
      </w:numPr>
    </w:pPr>
  </w:style>
  <w:style w:type="character" w:customStyle="1" w:styleId="11Char">
    <w:name w:val="样式11 Char"/>
    <w:basedOn w:val="2Char"/>
    <w:link w:val="11"/>
    <w:rsid w:val="00FF3793"/>
    <w:rPr>
      <w:b/>
      <w:bCs/>
    </w:rPr>
  </w:style>
  <w:style w:type="paragraph" w:customStyle="1" w:styleId="13">
    <w:name w:val="样式13"/>
    <w:basedOn w:val="2a"/>
    <w:link w:val="13Char"/>
    <w:qFormat/>
    <w:rsid w:val="00FF3793"/>
    <w:pPr>
      <w:numPr>
        <w:numId w:val="12"/>
      </w:numPr>
    </w:pPr>
  </w:style>
  <w:style w:type="character" w:customStyle="1" w:styleId="12Char">
    <w:name w:val="样式12 Char"/>
    <w:basedOn w:val="2Char"/>
    <w:link w:val="12"/>
    <w:rsid w:val="00FF3793"/>
    <w:rPr>
      <w:b/>
      <w:bCs/>
    </w:rPr>
  </w:style>
  <w:style w:type="paragraph" w:customStyle="1" w:styleId="14">
    <w:name w:val="样式14"/>
    <w:basedOn w:val="32"/>
    <w:link w:val="14Char"/>
    <w:qFormat/>
    <w:rsid w:val="00FF3793"/>
    <w:pPr>
      <w:numPr>
        <w:numId w:val="13"/>
      </w:numPr>
    </w:pPr>
  </w:style>
  <w:style w:type="character" w:customStyle="1" w:styleId="13Char">
    <w:name w:val="样式13 Char"/>
    <w:basedOn w:val="2Char"/>
    <w:link w:val="13"/>
    <w:rsid w:val="00FF3793"/>
    <w:rPr>
      <w:b/>
      <w:bCs/>
    </w:rPr>
  </w:style>
  <w:style w:type="paragraph" w:customStyle="1" w:styleId="15">
    <w:name w:val="样式15"/>
    <w:basedOn w:val="32"/>
    <w:link w:val="15Char"/>
    <w:qFormat/>
    <w:rsid w:val="00FF3793"/>
    <w:pPr>
      <w:numPr>
        <w:numId w:val="14"/>
      </w:numPr>
    </w:pPr>
  </w:style>
  <w:style w:type="character" w:customStyle="1" w:styleId="14Char">
    <w:name w:val="样式14 Char"/>
    <w:basedOn w:val="3Char"/>
    <w:link w:val="14"/>
    <w:rsid w:val="00FF3793"/>
  </w:style>
  <w:style w:type="paragraph" w:customStyle="1" w:styleId="16">
    <w:name w:val="样式16"/>
    <w:basedOn w:val="32"/>
    <w:link w:val="16Char"/>
    <w:qFormat/>
    <w:rsid w:val="00FF3793"/>
    <w:pPr>
      <w:numPr>
        <w:numId w:val="15"/>
      </w:numPr>
    </w:pPr>
  </w:style>
  <w:style w:type="character" w:customStyle="1" w:styleId="15Char">
    <w:name w:val="样式15 Char"/>
    <w:basedOn w:val="3Char"/>
    <w:link w:val="15"/>
    <w:rsid w:val="00FF3793"/>
  </w:style>
  <w:style w:type="paragraph" w:customStyle="1" w:styleId="17">
    <w:name w:val="样式17"/>
    <w:basedOn w:val="32"/>
    <w:link w:val="17Char"/>
    <w:qFormat/>
    <w:rsid w:val="00C027A7"/>
    <w:pPr>
      <w:numPr>
        <w:numId w:val="17"/>
      </w:numPr>
    </w:pPr>
  </w:style>
  <w:style w:type="character" w:customStyle="1" w:styleId="16Char">
    <w:name w:val="样式16 Char"/>
    <w:basedOn w:val="3Char"/>
    <w:link w:val="16"/>
    <w:rsid w:val="00FF3793"/>
  </w:style>
  <w:style w:type="paragraph" w:customStyle="1" w:styleId="18">
    <w:name w:val="样式18"/>
    <w:basedOn w:val="32"/>
    <w:link w:val="18Char"/>
    <w:qFormat/>
    <w:rsid w:val="00C027A7"/>
    <w:pPr>
      <w:numPr>
        <w:numId w:val="18"/>
      </w:numPr>
    </w:pPr>
  </w:style>
  <w:style w:type="character" w:customStyle="1" w:styleId="17Char">
    <w:name w:val="样式17 Char"/>
    <w:basedOn w:val="3Char"/>
    <w:link w:val="17"/>
    <w:rsid w:val="00C027A7"/>
  </w:style>
  <w:style w:type="paragraph" w:customStyle="1" w:styleId="19">
    <w:name w:val="样式19"/>
    <w:basedOn w:val="32"/>
    <w:link w:val="19Char"/>
    <w:qFormat/>
    <w:rsid w:val="00C027A7"/>
    <w:pPr>
      <w:numPr>
        <w:numId w:val="19"/>
      </w:numPr>
    </w:pPr>
  </w:style>
  <w:style w:type="character" w:customStyle="1" w:styleId="18Char">
    <w:name w:val="样式18 Char"/>
    <w:basedOn w:val="3Char"/>
    <w:link w:val="18"/>
    <w:rsid w:val="00C027A7"/>
  </w:style>
  <w:style w:type="paragraph" w:customStyle="1" w:styleId="20">
    <w:name w:val="样式20"/>
    <w:basedOn w:val="40"/>
    <w:link w:val="20Char"/>
    <w:qFormat/>
    <w:rsid w:val="00C027A7"/>
    <w:pPr>
      <w:numPr>
        <w:numId w:val="20"/>
      </w:numPr>
    </w:pPr>
  </w:style>
  <w:style w:type="character" w:customStyle="1" w:styleId="19Char">
    <w:name w:val="样式19 Char"/>
    <w:basedOn w:val="3Char"/>
    <w:link w:val="19"/>
    <w:rsid w:val="00C027A7"/>
  </w:style>
  <w:style w:type="paragraph" w:customStyle="1" w:styleId="21">
    <w:name w:val="样式21"/>
    <w:basedOn w:val="40"/>
    <w:link w:val="21Char"/>
    <w:qFormat/>
    <w:rsid w:val="00C027A7"/>
    <w:pPr>
      <w:numPr>
        <w:numId w:val="21"/>
      </w:numPr>
    </w:pPr>
  </w:style>
  <w:style w:type="character" w:customStyle="1" w:styleId="20Char">
    <w:name w:val="样式20 Char"/>
    <w:basedOn w:val="4Char"/>
    <w:link w:val="20"/>
    <w:rsid w:val="00C027A7"/>
    <w:rPr>
      <w:b/>
      <w:bCs/>
    </w:rPr>
  </w:style>
  <w:style w:type="paragraph" w:customStyle="1" w:styleId="22">
    <w:name w:val="样式22"/>
    <w:basedOn w:val="40"/>
    <w:link w:val="22Char"/>
    <w:qFormat/>
    <w:rsid w:val="00C027A7"/>
    <w:pPr>
      <w:numPr>
        <w:numId w:val="22"/>
      </w:numPr>
    </w:pPr>
  </w:style>
  <w:style w:type="character" w:customStyle="1" w:styleId="21Char">
    <w:name w:val="样式21 Char"/>
    <w:basedOn w:val="4Char"/>
    <w:link w:val="21"/>
    <w:rsid w:val="00C027A7"/>
    <w:rPr>
      <w:b/>
      <w:bCs/>
    </w:rPr>
  </w:style>
  <w:style w:type="paragraph" w:customStyle="1" w:styleId="23">
    <w:name w:val="样式23"/>
    <w:basedOn w:val="40"/>
    <w:link w:val="23Char"/>
    <w:qFormat/>
    <w:rsid w:val="00C027A7"/>
    <w:pPr>
      <w:numPr>
        <w:numId w:val="23"/>
      </w:numPr>
    </w:pPr>
  </w:style>
  <w:style w:type="character" w:customStyle="1" w:styleId="22Char">
    <w:name w:val="样式22 Char"/>
    <w:basedOn w:val="4Char"/>
    <w:link w:val="22"/>
    <w:rsid w:val="00C027A7"/>
    <w:rPr>
      <w:b/>
      <w:bCs/>
    </w:rPr>
  </w:style>
  <w:style w:type="paragraph" w:customStyle="1" w:styleId="24">
    <w:name w:val="样式24"/>
    <w:basedOn w:val="40"/>
    <w:link w:val="24Char"/>
    <w:qFormat/>
    <w:rsid w:val="00C027A7"/>
    <w:pPr>
      <w:numPr>
        <w:numId w:val="24"/>
      </w:numPr>
    </w:pPr>
  </w:style>
  <w:style w:type="character" w:customStyle="1" w:styleId="23Char">
    <w:name w:val="样式23 Char"/>
    <w:basedOn w:val="4Char"/>
    <w:link w:val="23"/>
    <w:rsid w:val="00C027A7"/>
    <w:rPr>
      <w:b/>
      <w:bCs/>
    </w:rPr>
  </w:style>
  <w:style w:type="paragraph" w:customStyle="1" w:styleId="25">
    <w:name w:val="样式25"/>
    <w:basedOn w:val="40"/>
    <w:link w:val="25Char"/>
    <w:qFormat/>
    <w:rsid w:val="00C027A7"/>
    <w:pPr>
      <w:numPr>
        <w:numId w:val="25"/>
      </w:numPr>
    </w:pPr>
  </w:style>
  <w:style w:type="character" w:customStyle="1" w:styleId="24Char">
    <w:name w:val="样式24 Char"/>
    <w:basedOn w:val="4Char"/>
    <w:link w:val="24"/>
    <w:rsid w:val="00C027A7"/>
    <w:rPr>
      <w:b/>
      <w:bCs/>
    </w:rPr>
  </w:style>
  <w:style w:type="paragraph" w:customStyle="1" w:styleId="26">
    <w:name w:val="样式26"/>
    <w:basedOn w:val="50"/>
    <w:link w:val="26Char"/>
    <w:qFormat/>
    <w:rsid w:val="00C027A7"/>
    <w:pPr>
      <w:numPr>
        <w:numId w:val="26"/>
      </w:numPr>
    </w:pPr>
  </w:style>
  <w:style w:type="character" w:customStyle="1" w:styleId="25Char">
    <w:name w:val="样式25 Char"/>
    <w:basedOn w:val="4Char"/>
    <w:link w:val="25"/>
    <w:rsid w:val="00C027A7"/>
    <w:rPr>
      <w:b/>
      <w:bCs/>
    </w:rPr>
  </w:style>
  <w:style w:type="paragraph" w:customStyle="1" w:styleId="27">
    <w:name w:val="样式27"/>
    <w:basedOn w:val="50"/>
    <w:link w:val="27Char"/>
    <w:qFormat/>
    <w:rsid w:val="00C027A7"/>
    <w:pPr>
      <w:numPr>
        <w:numId w:val="27"/>
      </w:numPr>
    </w:pPr>
  </w:style>
  <w:style w:type="character" w:customStyle="1" w:styleId="26Char">
    <w:name w:val="样式26 Char"/>
    <w:basedOn w:val="5Char"/>
    <w:link w:val="26"/>
    <w:rsid w:val="00C027A7"/>
    <w:rPr>
      <w:b/>
      <w:bCs/>
    </w:rPr>
  </w:style>
  <w:style w:type="paragraph" w:customStyle="1" w:styleId="28">
    <w:name w:val="样式28"/>
    <w:basedOn w:val="50"/>
    <w:link w:val="28Char"/>
    <w:qFormat/>
    <w:rsid w:val="00C027A7"/>
    <w:pPr>
      <w:numPr>
        <w:numId w:val="28"/>
      </w:numPr>
    </w:pPr>
  </w:style>
  <w:style w:type="character" w:customStyle="1" w:styleId="27Char">
    <w:name w:val="样式27 Char"/>
    <w:basedOn w:val="5Char"/>
    <w:link w:val="27"/>
    <w:rsid w:val="00C027A7"/>
    <w:rPr>
      <w:b/>
      <w:bCs/>
    </w:rPr>
  </w:style>
  <w:style w:type="paragraph" w:customStyle="1" w:styleId="29">
    <w:name w:val="样式29"/>
    <w:basedOn w:val="50"/>
    <w:link w:val="29Char"/>
    <w:qFormat/>
    <w:rsid w:val="00C027A7"/>
    <w:pPr>
      <w:numPr>
        <w:numId w:val="29"/>
      </w:numPr>
    </w:pPr>
  </w:style>
  <w:style w:type="character" w:customStyle="1" w:styleId="28Char">
    <w:name w:val="样式28 Char"/>
    <w:basedOn w:val="5Char"/>
    <w:link w:val="28"/>
    <w:rsid w:val="00C027A7"/>
    <w:rPr>
      <w:b/>
      <w:bCs/>
    </w:rPr>
  </w:style>
  <w:style w:type="paragraph" w:customStyle="1" w:styleId="30">
    <w:name w:val="样式30"/>
    <w:basedOn w:val="50"/>
    <w:link w:val="30Char"/>
    <w:qFormat/>
    <w:rsid w:val="00C027A7"/>
    <w:pPr>
      <w:numPr>
        <w:numId w:val="30"/>
      </w:numPr>
    </w:pPr>
  </w:style>
  <w:style w:type="character" w:customStyle="1" w:styleId="29Char">
    <w:name w:val="样式29 Char"/>
    <w:basedOn w:val="5Char"/>
    <w:link w:val="29"/>
    <w:rsid w:val="00C027A7"/>
    <w:rPr>
      <w:b/>
      <w:bCs/>
    </w:rPr>
  </w:style>
  <w:style w:type="paragraph" w:customStyle="1" w:styleId="31">
    <w:name w:val="样式31"/>
    <w:basedOn w:val="50"/>
    <w:link w:val="31Char"/>
    <w:qFormat/>
    <w:rsid w:val="00C027A7"/>
    <w:pPr>
      <w:numPr>
        <w:numId w:val="31"/>
      </w:numPr>
    </w:pPr>
  </w:style>
  <w:style w:type="character" w:customStyle="1" w:styleId="30Char">
    <w:name w:val="样式30 Char"/>
    <w:basedOn w:val="5Char"/>
    <w:link w:val="30"/>
    <w:rsid w:val="00C027A7"/>
    <w:rPr>
      <w:b/>
      <w:bCs/>
    </w:rPr>
  </w:style>
  <w:style w:type="character" w:customStyle="1" w:styleId="31Char">
    <w:name w:val="样式31 Char"/>
    <w:basedOn w:val="5Char"/>
    <w:link w:val="31"/>
    <w:rsid w:val="00C027A7"/>
    <w:rPr>
      <w:b/>
      <w:bCs/>
    </w:rPr>
  </w:style>
  <w:style w:type="paragraph" w:styleId="af4">
    <w:name w:val="Balloon Text"/>
    <w:basedOn w:val="a"/>
    <w:link w:val="Char6"/>
    <w:uiPriority w:val="99"/>
    <w:semiHidden/>
    <w:unhideWhenUsed/>
    <w:rsid w:val="007B77C7"/>
    <w:rPr>
      <w:sz w:val="18"/>
      <w:szCs w:val="18"/>
    </w:rPr>
  </w:style>
  <w:style w:type="character" w:customStyle="1" w:styleId="Char6">
    <w:name w:val="批注框文本 Char"/>
    <w:basedOn w:val="a0"/>
    <w:link w:val="af4"/>
    <w:uiPriority w:val="99"/>
    <w:semiHidden/>
    <w:rsid w:val="007B77C7"/>
    <w:rPr>
      <w:sz w:val="18"/>
      <w:szCs w:val="18"/>
    </w:rPr>
  </w:style>
</w:styles>
</file>

<file path=word/webSettings.xml><?xml version="1.0" encoding="utf-8"?>
<w:webSettings xmlns:r="http://schemas.openxmlformats.org/officeDocument/2006/relationships" xmlns:w="http://schemas.openxmlformats.org/wordprocessingml/2006/main">
  <w:divs>
    <w:div w:id="1369645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22</Pages>
  <Words>1868</Words>
  <Characters>10651</Characters>
  <Application>Microsoft Office Word</Application>
  <DocSecurity>0</DocSecurity>
  <Lines>88</Lines>
  <Paragraphs>24</Paragraphs>
  <ScaleCrop>false</ScaleCrop>
  <Company>SDX</Company>
  <LinksUpToDate>false</LinksUpToDate>
  <CharactersWithSpaces>12495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Generated by OpenXML4J</dc:creator>
  <cp:lastModifiedBy>SDX</cp:lastModifiedBy>
  <cp:revision>68</cp:revision>
  <dcterms:created xsi:type="dcterms:W3CDTF">2018-06-19T15:00:00Z</dcterms:created>
  <dcterms:modified xsi:type="dcterms:W3CDTF">2018-06-21T05:49:00Z</dcterms:modified>
</cp:coreProperties>
</file>